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A90373">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A90373">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5FD6F8D0" w:rsidR="00901208" w:rsidRPr="00652E92" w:rsidRDefault="00901208" w:rsidP="00A90373">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1E4A2F">
        <w:rPr>
          <w:rFonts w:cs="B Mitra" w:hint="cs"/>
          <w:b/>
          <w:bCs/>
          <w:sz w:val="32"/>
          <w:szCs w:val="32"/>
          <w:rtl/>
          <w:lang w:bidi="fa-IR"/>
        </w:rPr>
        <w:t>4</w:t>
      </w:r>
      <w:r w:rsidR="00286C1F">
        <w:rPr>
          <w:rFonts w:cs="B Mitra" w:hint="cs"/>
          <w:b/>
          <w:bCs/>
          <w:sz w:val="32"/>
          <w:szCs w:val="32"/>
          <w:rtl/>
          <w:lang w:bidi="fa-IR"/>
        </w:rPr>
        <w:t>5</w:t>
      </w:r>
    </w:p>
    <w:p w14:paraId="280D37E5" w14:textId="77777777" w:rsidR="008744A3" w:rsidRDefault="008744A3" w:rsidP="00A90373">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bookmarkEnd w:id="0"/>
    <w:p w14:paraId="5398B9B4" w14:textId="4856E285" w:rsidR="00286C1F" w:rsidRDefault="00286C1F" w:rsidP="00286C1F">
      <w:pPr>
        <w:pStyle w:val="NormalWeb"/>
        <w:widowControl w:val="0"/>
        <w:bidi/>
        <w:spacing w:before="0" w:beforeAutospacing="0" w:after="0" w:afterAutospacing="0" w:line="257" w:lineRule="auto"/>
        <w:ind w:firstLine="284"/>
        <w:jc w:val="both"/>
        <w:rPr>
          <w:rFonts w:cs="Abz-2 (Badr)"/>
          <w:sz w:val="28"/>
          <w:szCs w:val="28"/>
          <w:rtl/>
          <w:lang w:bidi="ar"/>
        </w:rPr>
      </w:pPr>
      <w:r>
        <w:rPr>
          <w:rFonts w:cs="Abz-2 (Badr)" w:hint="cs"/>
          <w:sz w:val="28"/>
          <w:szCs w:val="28"/>
          <w:rtl/>
          <w:lang w:bidi="ar"/>
        </w:rPr>
        <w:t>آنچه که از اخباری که در جلسه قبل گذشت استفاده می</w:t>
      </w:r>
      <w:r>
        <w:rPr>
          <w:rFonts w:cs="Abz-2 (Badr)" w:hint="cs"/>
          <w:sz w:val="28"/>
          <w:szCs w:val="28"/>
          <w:lang w:bidi="ar"/>
        </w:rPr>
        <w:t>‎</w:t>
      </w:r>
      <w:r>
        <w:rPr>
          <w:rFonts w:cs="Abz-2 (Badr)" w:hint="cs"/>
          <w:sz w:val="28"/>
          <w:szCs w:val="28"/>
          <w:rtl/>
          <w:lang w:bidi="ar"/>
        </w:rPr>
        <w:t>شود، اين است که مراد از نشوز در آيه شريفه، معنايی نيست که اصحاب از نشوز زوج ارائه داده</w:t>
      </w:r>
      <w:r>
        <w:rPr>
          <w:rFonts w:cs="Abz-2 (Badr)" w:hint="cs"/>
          <w:sz w:val="28"/>
          <w:szCs w:val="28"/>
          <w:lang w:bidi="ar"/>
        </w:rPr>
        <w:t>‎</w:t>
      </w:r>
      <w:r>
        <w:rPr>
          <w:rFonts w:cs="Abz-2 (Badr)" w:hint="cs"/>
          <w:sz w:val="28"/>
          <w:szCs w:val="28"/>
          <w:rtl/>
          <w:lang w:bidi="ar"/>
        </w:rPr>
        <w:t>اند ـ يعنی: عدم مراعات حقوق واجبه زوجه ـ بلکه مراد از آن عدم رغبت زوج در استمرار نکاح و اراده طلاق و جدائی است، مضافاً بر اين که معنايی که اصحاب از نشوز زوج ارائه کرده</w:t>
      </w:r>
      <w:r>
        <w:rPr>
          <w:rFonts w:cs="Abz-2 (Badr)" w:hint="cs"/>
          <w:sz w:val="28"/>
          <w:szCs w:val="28"/>
          <w:lang w:bidi="ar"/>
        </w:rPr>
        <w:t>‎</w:t>
      </w:r>
      <w:r>
        <w:rPr>
          <w:rFonts w:cs="Abz-2 (Badr)" w:hint="cs"/>
          <w:sz w:val="28"/>
          <w:szCs w:val="28"/>
          <w:rtl/>
          <w:lang w:bidi="ar"/>
        </w:rPr>
        <w:t>اند، با معنای لغوی آن نيز سازگار نيست، زيرا نشوز در لغت به معنای عدم اطاعت و سرکشی است، نه به معنای عدم مراعات حقوق واجبه، فلذا اگر برادر حقوق واجبه برادر خود ـ مثل لزوم صله رحم ـ را مراعات نکند به نسبت به او ناشز محسوب نمی</w:t>
      </w:r>
      <w:r>
        <w:rPr>
          <w:rFonts w:cs="Abz-2 (Badr)" w:hint="cs"/>
          <w:sz w:val="28"/>
          <w:szCs w:val="28"/>
          <w:lang w:bidi="ar"/>
        </w:rPr>
        <w:t>‎</w:t>
      </w:r>
      <w:r>
        <w:rPr>
          <w:rFonts w:cs="Abz-2 (Badr)" w:hint="cs"/>
          <w:sz w:val="28"/>
          <w:szCs w:val="28"/>
          <w:rtl/>
          <w:lang w:bidi="ar"/>
        </w:rPr>
        <w:t>آيد.</w:t>
      </w:r>
    </w:p>
    <w:p w14:paraId="652F8E02" w14:textId="3173D14C" w:rsidR="00286C1F" w:rsidRDefault="00286C1F" w:rsidP="00286C1F">
      <w:pPr>
        <w:pStyle w:val="NormalWeb"/>
        <w:widowControl w:val="0"/>
        <w:bidi/>
        <w:spacing w:before="0" w:beforeAutospacing="0" w:after="0" w:afterAutospacing="0" w:line="257" w:lineRule="auto"/>
        <w:ind w:firstLine="284"/>
        <w:jc w:val="both"/>
        <w:rPr>
          <w:rFonts w:cs="Abz-2 (Badr)"/>
          <w:sz w:val="28"/>
          <w:szCs w:val="28"/>
          <w:rtl/>
          <w:lang w:bidi="ar"/>
        </w:rPr>
      </w:pPr>
      <w:bookmarkStart w:id="1" w:name="_Hlk181957106"/>
      <w:r>
        <w:rPr>
          <w:rFonts w:cs="Abz-2 (Badr)" w:hint="cs"/>
          <w:sz w:val="28"/>
          <w:szCs w:val="28"/>
          <w:rtl/>
          <w:lang w:bidi="ar"/>
        </w:rPr>
        <w:t xml:space="preserve">البته در ابتدای بحث و در بيان معنای لغوی گذشت که اهل لغت، نشوز مرد را </w:t>
      </w:r>
      <w:r>
        <w:rPr>
          <w:rFonts w:cs="Abz-2 (Badr)" w:hint="cs"/>
          <w:sz w:val="28"/>
          <w:szCs w:val="28"/>
          <w:rtl/>
          <w:lang w:bidi="fa-IR"/>
        </w:rPr>
        <w:t>به معنای عدم مراعات حقوق واجبه زوجه توسط زوج دانسته‎اند، اما معلوم نيست که اين مطلب مبتنی بر معنای لغوی نشوز باشد بلکه چه بسا چون ديده‎اند که در قرآن کريم نشوز به نسبت به مرد نيز استعمال شده است، در صدد بيان مراد از آن برآمده‎اند. به عبارت ديگر بعيد نيست که اهل لغت در اين مورد در صدد بيان مراد استعمالی نشوز برآمده باشند نه معنای موضوع له آن.</w:t>
      </w:r>
    </w:p>
    <w:p w14:paraId="2519083B" w14:textId="6C1472A2" w:rsidR="00286C1F" w:rsidRDefault="00286C1F" w:rsidP="00286C1F">
      <w:pPr>
        <w:pStyle w:val="NormalWeb"/>
        <w:widowControl w:val="0"/>
        <w:bidi/>
        <w:spacing w:before="0" w:beforeAutospacing="0" w:after="0" w:afterAutospacing="0" w:line="257" w:lineRule="auto"/>
        <w:ind w:firstLine="284"/>
        <w:jc w:val="both"/>
        <w:rPr>
          <w:rFonts w:cs="Abz-2 (Badr)"/>
          <w:sz w:val="28"/>
          <w:szCs w:val="28"/>
          <w:rtl/>
          <w:lang w:bidi="ar"/>
        </w:rPr>
      </w:pPr>
      <w:r>
        <w:rPr>
          <w:rFonts w:cs="Abz-2 (Badr)" w:hint="cs"/>
          <w:sz w:val="28"/>
          <w:szCs w:val="28"/>
          <w:rtl/>
          <w:lang w:bidi="ar"/>
        </w:rPr>
        <w:t>اما در هر حال بر اساس اخبار مذکور معلوم می</w:t>
      </w:r>
      <w:r>
        <w:rPr>
          <w:rFonts w:cs="Abz-2 (Badr)" w:hint="cs"/>
          <w:sz w:val="28"/>
          <w:szCs w:val="28"/>
          <w:lang w:bidi="ar"/>
        </w:rPr>
        <w:t>‎</w:t>
      </w:r>
      <w:r>
        <w:rPr>
          <w:rFonts w:cs="Abz-2 (Badr)" w:hint="cs"/>
          <w:sz w:val="28"/>
          <w:szCs w:val="28"/>
          <w:rtl/>
          <w:lang w:bidi="ar"/>
        </w:rPr>
        <w:t>شود که آيه شريفه در خصوص اين که زوج، حقوق واجبه زوجه را مراعات نکند، دلالتی ندارد و مقتضای عموم ادله اين است که در اين صورت، زوجه حق مرافعه و مطالبه احقاق حق را خواهد داشت و حاکم بايد زوج را الزام به رعايت آن حقوق نمايد.</w:t>
      </w:r>
    </w:p>
    <w:p w14:paraId="2E8C45B3" w14:textId="77777777" w:rsidR="008C7A3A" w:rsidRDefault="008C7A3A" w:rsidP="008C7A3A">
      <w:pPr>
        <w:pStyle w:val="NormalWeb"/>
        <w:widowControl w:val="0"/>
        <w:bidi/>
        <w:spacing w:before="0" w:beforeAutospacing="0" w:after="0" w:afterAutospacing="0" w:line="257" w:lineRule="auto"/>
        <w:ind w:firstLine="284"/>
        <w:jc w:val="both"/>
        <w:rPr>
          <w:rFonts w:cs="Abz-2 (Badr)"/>
          <w:color w:val="0070C0"/>
          <w:sz w:val="28"/>
          <w:szCs w:val="28"/>
          <w:rtl/>
          <w:lang w:bidi="ar"/>
        </w:rPr>
      </w:pPr>
      <w:r>
        <w:rPr>
          <w:rFonts w:cs="Abz-2 (Badr)" w:hint="cs"/>
          <w:sz w:val="28"/>
          <w:szCs w:val="28"/>
          <w:rtl/>
          <w:lang w:bidi="ar"/>
        </w:rPr>
        <w:t>شهيد ثانی در خصوص اين که حاکم چگونه می</w:t>
      </w:r>
      <w:r>
        <w:rPr>
          <w:rFonts w:cs="Abz-2 (Badr)" w:hint="cs"/>
          <w:sz w:val="28"/>
          <w:szCs w:val="28"/>
          <w:lang w:bidi="ar"/>
        </w:rPr>
        <w:t>‎</w:t>
      </w:r>
      <w:r>
        <w:rPr>
          <w:rFonts w:cs="Abz-2 (Badr)" w:hint="cs"/>
          <w:sz w:val="28"/>
          <w:szCs w:val="28"/>
          <w:rtl/>
          <w:lang w:bidi="ar"/>
        </w:rPr>
        <w:t>تواند از شرائط زوجين کسب اطلاع کند و پس از اطلاع، به چه نحوی بايد حکم کند، می</w:t>
      </w:r>
      <w:r>
        <w:rPr>
          <w:rFonts w:cs="Abz-2 (Badr)" w:hint="cs"/>
          <w:sz w:val="28"/>
          <w:szCs w:val="28"/>
          <w:lang w:bidi="ar"/>
        </w:rPr>
        <w:t>‎</w:t>
      </w:r>
      <w:r>
        <w:rPr>
          <w:rFonts w:cs="Abz-2 (Badr)" w:hint="cs"/>
          <w:sz w:val="28"/>
          <w:szCs w:val="28"/>
          <w:rtl/>
          <w:lang w:bidi="ar"/>
        </w:rPr>
        <w:t xml:space="preserve">فرمايد: </w:t>
      </w:r>
      <w:r w:rsidRPr="008C7A3A">
        <w:rPr>
          <w:rFonts w:cs="Abz-2 (Badr)" w:hint="cs"/>
          <w:color w:val="0070C0"/>
          <w:sz w:val="28"/>
          <w:szCs w:val="28"/>
          <w:rtl/>
          <w:lang w:bidi="ar"/>
        </w:rPr>
        <w:t>«</w:t>
      </w:r>
      <w:r w:rsidRPr="008C7A3A">
        <w:rPr>
          <w:rFonts w:cs="Abz-2 (Badr)"/>
          <w:color w:val="0070C0"/>
          <w:sz w:val="28"/>
          <w:szCs w:val="28"/>
          <w:rtl/>
          <w:lang w:bidi="ar"/>
        </w:rPr>
        <w:t xml:space="preserve">ثمَّ‌ الحاكم إن عرف الحال باطّلاع أو إقرار الزوج أو بشهود مطّلعين على حالهما وإلا </w:t>
      </w:r>
      <w:r w:rsidRPr="008C7A3A">
        <w:rPr>
          <w:rFonts w:cs="Abz-2 (Badr)"/>
          <w:color w:val="0070C0"/>
          <w:sz w:val="28"/>
          <w:szCs w:val="28"/>
          <w:rtl/>
          <w:lang w:bidi="ar"/>
        </w:rPr>
        <w:lastRenderedPageBreak/>
        <w:t>نصب عليهما ثقة في جوارهما أو غيره يخبرهما ويحكم بما يتبيّن، فإن ثبت تعدّي الزوج نهاه عن فعل ما يحرم وأمره بفعل ما يجب، فإن عاد إليه عزّره بما يراه.</w:t>
      </w:r>
    </w:p>
    <w:p w14:paraId="6F1F17C8" w14:textId="565AB327" w:rsidR="008C7A3A" w:rsidRPr="008C7A3A" w:rsidRDefault="008C7A3A" w:rsidP="008C7A3A">
      <w:pPr>
        <w:pStyle w:val="NormalWeb"/>
        <w:widowControl w:val="0"/>
        <w:bidi/>
        <w:spacing w:before="0" w:beforeAutospacing="0" w:after="0" w:afterAutospacing="0" w:line="257" w:lineRule="auto"/>
        <w:ind w:firstLine="284"/>
        <w:jc w:val="both"/>
        <w:rPr>
          <w:rFonts w:cs="Abz-2 (Badr)"/>
          <w:color w:val="0070C0"/>
          <w:sz w:val="28"/>
          <w:szCs w:val="28"/>
          <w:rtl/>
          <w:lang w:bidi="fa-IR"/>
        </w:rPr>
      </w:pPr>
      <w:r w:rsidRPr="008C7A3A">
        <w:rPr>
          <w:rFonts w:cs="Abz-2 (Badr)"/>
          <w:color w:val="0070C0"/>
          <w:sz w:val="28"/>
          <w:szCs w:val="28"/>
          <w:rtl/>
          <w:lang w:bidi="ar"/>
        </w:rPr>
        <w:t>ولو امتنع من الإنفاق مع قدرته جاز للحاكم أن ينفق عليها من ماله ولو ببيع شيء من عقاره إذا توقّف عليه.</w:t>
      </w:r>
      <w:r w:rsidRPr="008C7A3A">
        <w:rPr>
          <w:rFonts w:cs="Abz-2 (Badr)" w:hint="cs"/>
          <w:color w:val="0070C0"/>
          <w:sz w:val="28"/>
          <w:szCs w:val="28"/>
          <w:rtl/>
          <w:lang w:bidi="ar"/>
        </w:rPr>
        <w:t>»</w:t>
      </w:r>
      <w:r w:rsidRPr="009F6447">
        <w:rPr>
          <w:rFonts w:cs="Abz-2 (Badr)"/>
          <w:sz w:val="28"/>
          <w:szCs w:val="28"/>
          <w:vertAlign w:val="superscript"/>
          <w:rtl/>
          <w:lang w:bidi="fa-IR"/>
        </w:rPr>
        <w:footnoteReference w:id="1"/>
      </w:r>
    </w:p>
    <w:p w14:paraId="4C5D911B" w14:textId="77777777" w:rsidR="00286C1F" w:rsidRDefault="00286C1F" w:rsidP="00286C1F">
      <w:pPr>
        <w:pStyle w:val="NormalWeb"/>
        <w:widowControl w:val="0"/>
        <w:bidi/>
        <w:spacing w:before="0" w:beforeAutospacing="0" w:after="0" w:afterAutospacing="0" w:line="257" w:lineRule="auto"/>
        <w:ind w:firstLine="284"/>
        <w:jc w:val="both"/>
        <w:rPr>
          <w:rFonts w:cs="Abz-2 (Badr)"/>
          <w:sz w:val="28"/>
          <w:szCs w:val="28"/>
          <w:rtl/>
          <w:lang w:bidi="ar"/>
        </w:rPr>
      </w:pPr>
      <w:r>
        <w:rPr>
          <w:rFonts w:cs="Abz-2 (Badr)" w:hint="cs"/>
          <w:sz w:val="28"/>
          <w:szCs w:val="28"/>
          <w:rtl/>
          <w:lang w:bidi="ar"/>
        </w:rPr>
        <w:t>اما آيا زوجه نيز حق دارد که در اين صورت زوج را هجر نموده و يا ضرب نمايد؟</w:t>
      </w:r>
    </w:p>
    <w:p w14:paraId="3C949233" w14:textId="77777777" w:rsidR="00286C1F" w:rsidRPr="002E0961" w:rsidRDefault="00286C1F" w:rsidP="00286C1F">
      <w:pPr>
        <w:pStyle w:val="NormalWeb"/>
        <w:widowControl w:val="0"/>
        <w:bidi/>
        <w:spacing w:before="0" w:beforeAutospacing="0" w:after="0" w:afterAutospacing="0" w:line="257" w:lineRule="auto"/>
        <w:ind w:firstLine="284"/>
        <w:jc w:val="both"/>
        <w:rPr>
          <w:rFonts w:cs="Abz-2 (Badr)"/>
          <w:color w:val="0070C0"/>
          <w:sz w:val="28"/>
          <w:szCs w:val="28"/>
          <w:rtl/>
          <w:lang w:bidi="fa-IR"/>
        </w:rPr>
      </w:pPr>
      <w:r>
        <w:rPr>
          <w:rFonts w:cs="Abz-2 (Badr)" w:hint="cs"/>
          <w:sz w:val="28"/>
          <w:szCs w:val="28"/>
          <w:rtl/>
          <w:lang w:bidi="ar"/>
        </w:rPr>
        <w:t xml:space="preserve">صاحب جواهر فرموده است: </w:t>
      </w:r>
      <w:r w:rsidRPr="002E0961">
        <w:rPr>
          <w:rFonts w:cs="Abz-2 (Badr)" w:hint="cs"/>
          <w:color w:val="0070C0"/>
          <w:sz w:val="28"/>
          <w:szCs w:val="28"/>
          <w:rtl/>
          <w:lang w:bidi="ar"/>
        </w:rPr>
        <w:t>«</w:t>
      </w:r>
      <w:r w:rsidRPr="002E0961">
        <w:rPr>
          <w:rFonts w:cs="Abz-2 (Badr)"/>
          <w:color w:val="0070C0"/>
          <w:sz w:val="28"/>
          <w:szCs w:val="28"/>
          <w:rtl/>
          <w:lang w:bidi="ar"/>
        </w:rPr>
        <w:t>ليس لها هجره ولا ضربه كما صر</w:t>
      </w:r>
      <w:r w:rsidRPr="002E0961">
        <w:rPr>
          <w:rFonts w:cs="Abz-2 (Badr)" w:hint="cs"/>
          <w:color w:val="0070C0"/>
          <w:sz w:val="28"/>
          <w:szCs w:val="28"/>
          <w:rtl/>
          <w:lang w:bidi="ar"/>
        </w:rPr>
        <w:t>ّ</w:t>
      </w:r>
      <w:r w:rsidRPr="002E0961">
        <w:rPr>
          <w:rFonts w:cs="Abz-2 (Badr)"/>
          <w:color w:val="0070C0"/>
          <w:sz w:val="28"/>
          <w:szCs w:val="28"/>
          <w:rtl/>
          <w:lang w:bidi="ar"/>
        </w:rPr>
        <w:t>ح به غير واحد</w:t>
      </w:r>
      <w:r w:rsidRPr="002E0961">
        <w:rPr>
          <w:rFonts w:cs="Abz-2 (Badr)" w:hint="cs"/>
          <w:color w:val="0070C0"/>
          <w:sz w:val="28"/>
          <w:szCs w:val="28"/>
          <w:rtl/>
          <w:lang w:bidi="ar"/>
        </w:rPr>
        <w:t>،</w:t>
      </w:r>
      <w:r w:rsidRPr="002E0961">
        <w:rPr>
          <w:rFonts w:cs="Abz-2 (Badr)"/>
          <w:color w:val="0070C0"/>
          <w:sz w:val="28"/>
          <w:szCs w:val="28"/>
          <w:rtl/>
          <w:lang w:bidi="ar"/>
        </w:rPr>
        <w:t xml:space="preserve"> مرسلين له إرسال المسل</w:t>
      </w:r>
      <w:r w:rsidRPr="002E0961">
        <w:rPr>
          <w:rFonts w:cs="Abz-2 (Badr)" w:hint="cs"/>
          <w:color w:val="0070C0"/>
          <w:sz w:val="28"/>
          <w:szCs w:val="28"/>
          <w:rtl/>
          <w:lang w:bidi="ar"/>
        </w:rPr>
        <w:t>ّ</w:t>
      </w:r>
      <w:r w:rsidRPr="002E0961">
        <w:rPr>
          <w:rFonts w:cs="Abz-2 (Badr)"/>
          <w:color w:val="0070C0"/>
          <w:sz w:val="28"/>
          <w:szCs w:val="28"/>
          <w:rtl/>
          <w:lang w:bidi="ar"/>
        </w:rPr>
        <w:t>مات وإن رجت عوده إلى الحق</w:t>
      </w:r>
      <w:r w:rsidRPr="002E0961">
        <w:rPr>
          <w:rFonts w:cs="Abz-2 (Badr)" w:hint="cs"/>
          <w:color w:val="0070C0"/>
          <w:sz w:val="28"/>
          <w:szCs w:val="28"/>
          <w:rtl/>
          <w:lang w:bidi="ar"/>
        </w:rPr>
        <w:t>ّ</w:t>
      </w:r>
      <w:r w:rsidRPr="002E0961">
        <w:rPr>
          <w:rFonts w:cs="Abz-2 (Badr)"/>
          <w:color w:val="0070C0"/>
          <w:sz w:val="28"/>
          <w:szCs w:val="28"/>
          <w:rtl/>
          <w:lang w:bidi="ar"/>
        </w:rPr>
        <w:t xml:space="preserve"> بهما، لأن</w:t>
      </w:r>
      <w:r w:rsidRPr="002E0961">
        <w:rPr>
          <w:rFonts w:cs="Abz-2 (Badr)" w:hint="cs"/>
          <w:color w:val="0070C0"/>
          <w:sz w:val="28"/>
          <w:szCs w:val="28"/>
          <w:rtl/>
          <w:lang w:bidi="ar"/>
        </w:rPr>
        <w:t>ّ</w:t>
      </w:r>
      <w:r w:rsidRPr="002E0961">
        <w:rPr>
          <w:rFonts w:cs="Abz-2 (Badr)"/>
          <w:color w:val="0070C0"/>
          <w:sz w:val="28"/>
          <w:szCs w:val="28"/>
          <w:rtl/>
          <w:lang w:bidi="ar"/>
        </w:rPr>
        <w:t>هما متوق</w:t>
      </w:r>
      <w:r w:rsidRPr="002E0961">
        <w:rPr>
          <w:rFonts w:cs="Abz-2 (Badr)" w:hint="cs"/>
          <w:color w:val="0070C0"/>
          <w:sz w:val="28"/>
          <w:szCs w:val="28"/>
          <w:rtl/>
          <w:lang w:bidi="ar"/>
        </w:rPr>
        <w:t>ّ</w:t>
      </w:r>
      <w:r w:rsidRPr="002E0961">
        <w:rPr>
          <w:rFonts w:cs="Abz-2 (Badr)"/>
          <w:color w:val="0070C0"/>
          <w:sz w:val="28"/>
          <w:szCs w:val="28"/>
          <w:rtl/>
          <w:lang w:bidi="ar"/>
        </w:rPr>
        <w:t>فان على ال</w:t>
      </w:r>
      <w:r w:rsidRPr="002E0961">
        <w:rPr>
          <w:rFonts w:cs="Abz-2 (Badr)" w:hint="cs"/>
          <w:color w:val="0070C0"/>
          <w:sz w:val="28"/>
          <w:szCs w:val="28"/>
          <w:rtl/>
          <w:lang w:bidi="ar"/>
        </w:rPr>
        <w:t>إ</w:t>
      </w:r>
      <w:r w:rsidRPr="002E0961">
        <w:rPr>
          <w:rFonts w:cs="Abz-2 (Badr)"/>
          <w:color w:val="0070C0"/>
          <w:sz w:val="28"/>
          <w:szCs w:val="28"/>
          <w:rtl/>
          <w:lang w:bidi="ar"/>
        </w:rPr>
        <w:t>ذن الشرعي وليست، بل في الآيتين ما ينب</w:t>
      </w:r>
      <w:r w:rsidRPr="002E0961">
        <w:rPr>
          <w:rFonts w:cs="Abz-2 (Badr)" w:hint="cs"/>
          <w:color w:val="0070C0"/>
          <w:sz w:val="28"/>
          <w:szCs w:val="28"/>
          <w:rtl/>
          <w:lang w:bidi="ar"/>
        </w:rPr>
        <w:t>ّ</w:t>
      </w:r>
      <w:r w:rsidRPr="002E0961">
        <w:rPr>
          <w:rFonts w:cs="Abz-2 (Badr)"/>
          <w:color w:val="0070C0"/>
          <w:sz w:val="28"/>
          <w:szCs w:val="28"/>
          <w:rtl/>
          <w:lang w:bidi="ar"/>
        </w:rPr>
        <w:t>ه على تفويض ذلك إليه لا إليها، وأن</w:t>
      </w:r>
      <w:r w:rsidRPr="002E0961">
        <w:rPr>
          <w:rFonts w:cs="Abz-2 (Badr)" w:hint="cs"/>
          <w:color w:val="0070C0"/>
          <w:sz w:val="28"/>
          <w:szCs w:val="28"/>
          <w:rtl/>
          <w:lang w:bidi="ar"/>
        </w:rPr>
        <w:t>ّ</w:t>
      </w:r>
      <w:r w:rsidRPr="002E0961">
        <w:rPr>
          <w:rFonts w:cs="Abz-2 (Badr)"/>
          <w:color w:val="0070C0"/>
          <w:sz w:val="28"/>
          <w:szCs w:val="28"/>
          <w:rtl/>
          <w:lang w:bidi="ar"/>
        </w:rPr>
        <w:t>ه هو اللائق بمقامه ومقامها، ولا بأس به وإن نافى إطلاق أدل</w:t>
      </w:r>
      <w:r w:rsidRPr="002E0961">
        <w:rPr>
          <w:rFonts w:cs="Abz-2 (Badr)" w:hint="cs"/>
          <w:color w:val="0070C0"/>
          <w:sz w:val="28"/>
          <w:szCs w:val="28"/>
          <w:rtl/>
          <w:lang w:bidi="ar"/>
        </w:rPr>
        <w:t>ّ</w:t>
      </w:r>
      <w:r w:rsidRPr="002E0961">
        <w:rPr>
          <w:rFonts w:cs="Abz-2 (Badr)"/>
          <w:color w:val="0070C0"/>
          <w:sz w:val="28"/>
          <w:szCs w:val="28"/>
          <w:rtl/>
          <w:lang w:bidi="ar"/>
        </w:rPr>
        <w:t>ة الأمر بالمعروف، إذ يمكن دعوى سقوط هذه المرتبة منه هنا كما تسقط بالنسبة للولد والوالد</w:t>
      </w:r>
      <w:r w:rsidRPr="002E0961">
        <w:rPr>
          <w:rFonts w:cs="Abz-2 (Badr)" w:hint="cs"/>
          <w:color w:val="0070C0"/>
          <w:sz w:val="28"/>
          <w:szCs w:val="28"/>
          <w:rtl/>
          <w:lang w:bidi="ar"/>
        </w:rPr>
        <w:t>.</w:t>
      </w:r>
      <w:r w:rsidRPr="002E0961">
        <w:rPr>
          <w:rFonts w:cs="Abz-2 (Badr)"/>
          <w:color w:val="0070C0"/>
          <w:sz w:val="28"/>
          <w:szCs w:val="28"/>
          <w:rtl/>
          <w:lang w:bidi="ar"/>
        </w:rPr>
        <w:t xml:space="preserve"> نعم</w:t>
      </w:r>
      <w:r w:rsidRPr="002E0961">
        <w:rPr>
          <w:rFonts w:cs="Abz-2 (Badr)" w:hint="cs"/>
          <w:color w:val="0070C0"/>
          <w:sz w:val="28"/>
          <w:szCs w:val="28"/>
          <w:rtl/>
          <w:lang w:bidi="ar"/>
        </w:rPr>
        <w:t>،</w:t>
      </w:r>
      <w:r w:rsidRPr="002E0961">
        <w:rPr>
          <w:rFonts w:cs="Abz-2 (Badr)"/>
          <w:color w:val="0070C0"/>
          <w:sz w:val="28"/>
          <w:szCs w:val="28"/>
          <w:rtl/>
          <w:lang w:bidi="ar"/>
        </w:rPr>
        <w:t xml:space="preserve"> إن عرف الحاكم ذلك باط</w:t>
      </w:r>
      <w:r w:rsidRPr="002E0961">
        <w:rPr>
          <w:rFonts w:cs="Abz-2 (Badr)" w:hint="cs"/>
          <w:color w:val="0070C0"/>
          <w:sz w:val="28"/>
          <w:szCs w:val="28"/>
          <w:rtl/>
          <w:lang w:bidi="ar"/>
        </w:rPr>
        <w:t>ّ</w:t>
      </w:r>
      <w:r w:rsidRPr="002E0961">
        <w:rPr>
          <w:rFonts w:cs="Abz-2 (Badr)"/>
          <w:color w:val="0070C0"/>
          <w:sz w:val="28"/>
          <w:szCs w:val="28"/>
          <w:rtl/>
          <w:lang w:bidi="ar"/>
        </w:rPr>
        <w:t>لاع أو إقرار أو شهود مط</w:t>
      </w:r>
      <w:r w:rsidRPr="002E0961">
        <w:rPr>
          <w:rFonts w:cs="Abz-2 (Badr)" w:hint="cs"/>
          <w:color w:val="0070C0"/>
          <w:sz w:val="28"/>
          <w:szCs w:val="28"/>
          <w:rtl/>
          <w:lang w:bidi="ar"/>
        </w:rPr>
        <w:t>ّ</w:t>
      </w:r>
      <w:r w:rsidRPr="002E0961">
        <w:rPr>
          <w:rFonts w:cs="Abz-2 (Badr)"/>
          <w:color w:val="0070C0"/>
          <w:sz w:val="28"/>
          <w:szCs w:val="28"/>
          <w:rtl/>
          <w:lang w:bidi="ar"/>
        </w:rPr>
        <w:t>لعين عليهما</w:t>
      </w:r>
      <w:r w:rsidRPr="002E0961">
        <w:rPr>
          <w:rFonts w:cs="Abz-2 (Badr)" w:hint="cs"/>
          <w:color w:val="0070C0"/>
          <w:sz w:val="28"/>
          <w:szCs w:val="28"/>
          <w:rtl/>
          <w:lang w:bidi="ar"/>
        </w:rPr>
        <w:t>،</w:t>
      </w:r>
      <w:r w:rsidRPr="002E0961">
        <w:rPr>
          <w:rFonts w:cs="Abz-2 (Badr)"/>
          <w:color w:val="0070C0"/>
          <w:sz w:val="28"/>
          <w:szCs w:val="28"/>
          <w:rtl/>
          <w:lang w:bidi="ar"/>
        </w:rPr>
        <w:t xml:space="preserve"> نهاه عن فعل ما يحرم</w:t>
      </w:r>
      <w:r w:rsidRPr="002E0961">
        <w:rPr>
          <w:rFonts w:cs="Abz-2 (Badr)" w:hint="cs"/>
          <w:color w:val="0070C0"/>
          <w:sz w:val="28"/>
          <w:szCs w:val="28"/>
          <w:rtl/>
          <w:lang w:bidi="ar"/>
        </w:rPr>
        <w:t xml:space="preserve"> </w:t>
      </w:r>
      <w:r w:rsidRPr="002E0961">
        <w:rPr>
          <w:rFonts w:cs="Abz-2 (Badr)"/>
          <w:color w:val="0070C0"/>
          <w:sz w:val="28"/>
          <w:szCs w:val="28"/>
          <w:rtl/>
          <w:lang w:bidi="ar"/>
        </w:rPr>
        <w:t>وأمره بفعل ما يجب، ف</w:t>
      </w:r>
      <w:r w:rsidRPr="002E0961">
        <w:rPr>
          <w:rFonts w:cs="Abz-2 (Badr)" w:hint="cs"/>
          <w:color w:val="0070C0"/>
          <w:sz w:val="28"/>
          <w:szCs w:val="28"/>
          <w:rtl/>
          <w:lang w:bidi="ar"/>
        </w:rPr>
        <w:t>إ</w:t>
      </w:r>
      <w:r w:rsidRPr="002E0961">
        <w:rPr>
          <w:rFonts w:cs="Abz-2 (Badr)"/>
          <w:color w:val="0070C0"/>
          <w:sz w:val="28"/>
          <w:szCs w:val="28"/>
          <w:rtl/>
          <w:lang w:bidi="ar"/>
        </w:rPr>
        <w:t>ن نفع وإلا عز</w:t>
      </w:r>
      <w:r w:rsidRPr="002E0961">
        <w:rPr>
          <w:rFonts w:cs="Abz-2 (Badr)" w:hint="cs"/>
          <w:color w:val="0070C0"/>
          <w:sz w:val="28"/>
          <w:szCs w:val="28"/>
          <w:rtl/>
          <w:lang w:bidi="ar"/>
        </w:rPr>
        <w:t>ّ</w:t>
      </w:r>
      <w:r w:rsidRPr="002E0961">
        <w:rPr>
          <w:rFonts w:cs="Abz-2 (Badr)"/>
          <w:color w:val="0070C0"/>
          <w:sz w:val="28"/>
          <w:szCs w:val="28"/>
          <w:rtl/>
          <w:lang w:bidi="ar"/>
        </w:rPr>
        <w:t>ره بما يراه، وله أيضا</w:t>
      </w:r>
      <w:r w:rsidRPr="002E0961">
        <w:rPr>
          <w:rFonts w:cs="Abz-2 (Badr)" w:hint="cs"/>
          <w:color w:val="0070C0"/>
          <w:sz w:val="28"/>
          <w:szCs w:val="28"/>
          <w:rtl/>
          <w:lang w:bidi="ar"/>
        </w:rPr>
        <w:t>ً</w:t>
      </w:r>
      <w:r w:rsidRPr="002E0961">
        <w:rPr>
          <w:rFonts w:cs="Abz-2 (Badr)"/>
          <w:color w:val="0070C0"/>
          <w:sz w:val="28"/>
          <w:szCs w:val="28"/>
          <w:rtl/>
          <w:lang w:bidi="ar"/>
        </w:rPr>
        <w:t xml:space="preserve"> الإنفاق من ماله مع امتناعه من ذلك ولو ببيع عقاره إذا توق</w:t>
      </w:r>
      <w:r w:rsidRPr="002E0961">
        <w:rPr>
          <w:rFonts w:cs="Abz-2 (Badr)" w:hint="cs"/>
          <w:color w:val="0070C0"/>
          <w:sz w:val="28"/>
          <w:szCs w:val="28"/>
          <w:rtl/>
          <w:lang w:bidi="ar"/>
        </w:rPr>
        <w:t>ّ</w:t>
      </w:r>
      <w:r w:rsidRPr="002E0961">
        <w:rPr>
          <w:rFonts w:cs="Abz-2 (Badr)"/>
          <w:color w:val="0070C0"/>
          <w:sz w:val="28"/>
          <w:szCs w:val="28"/>
          <w:rtl/>
          <w:lang w:bidi="ar"/>
        </w:rPr>
        <w:t>ف عليه.</w:t>
      </w:r>
      <w:r w:rsidRPr="002E0961">
        <w:rPr>
          <w:rFonts w:cs="Abz-2 (Badr)" w:hint="cs"/>
          <w:color w:val="0070C0"/>
          <w:sz w:val="28"/>
          <w:szCs w:val="28"/>
          <w:rtl/>
          <w:lang w:bidi="ar"/>
        </w:rPr>
        <w:t>»</w:t>
      </w:r>
      <w:r w:rsidRPr="009F6447">
        <w:rPr>
          <w:rFonts w:cs="Abz-2 (Badr)"/>
          <w:sz w:val="28"/>
          <w:szCs w:val="28"/>
          <w:vertAlign w:val="superscript"/>
          <w:rtl/>
          <w:lang w:bidi="fa-IR"/>
        </w:rPr>
        <w:footnoteReference w:id="2"/>
      </w:r>
    </w:p>
    <w:p w14:paraId="0D7CAA02" w14:textId="401E409C" w:rsidR="009779F9" w:rsidRPr="00421BF7" w:rsidRDefault="00286C1F" w:rsidP="00A01E4B">
      <w:pPr>
        <w:pStyle w:val="NormalWeb"/>
        <w:widowControl w:val="0"/>
        <w:bidi/>
        <w:spacing w:before="0" w:beforeAutospacing="0" w:after="0" w:afterAutospacing="0" w:line="264" w:lineRule="auto"/>
        <w:ind w:firstLine="284"/>
        <w:jc w:val="both"/>
        <w:rPr>
          <w:rFonts w:cs="Abz-2 (Badr)"/>
          <w:color w:val="000000" w:themeColor="text1"/>
          <w:sz w:val="28"/>
          <w:szCs w:val="28"/>
          <w:lang w:bidi="fa-IR"/>
        </w:rPr>
      </w:pPr>
      <w:r>
        <w:rPr>
          <w:rFonts w:cs="Abz-2 (Badr)" w:hint="cs"/>
          <w:sz w:val="28"/>
          <w:szCs w:val="28"/>
          <w:rtl/>
          <w:lang w:bidi="fa-IR"/>
        </w:rPr>
        <w:t xml:space="preserve">اما حق اين است که زوجه نيز می‎تواند برای احقاق حق خود، مادامی که مرتکب خلاف شرع نشود، اعمالی را انجام دهد. مثلاً می‎تواند نارضايتی خود را به نحوی به زوج ابراز کند ـ مانند اين که از کار کردن در منزل امتناع نمايد ـ و يا اين که به نحوی او را تهديد کند ـ مثل اين که تهديد کند که قضيه را علنی خواهد کرد و يا اين که به حاکم شرع شکايت خواهد نمود. اما اين که بخواهد حقوق واجب زوج را مراعات ننمايد، مبتنی بر اين است که حقوق زوجيت را تقابلی بدانيم که در اين صورت می‎توان ادعا کرد که اگر يکی از زوجين از انجام تکاليف خود به نسبت به طرف ديگر امتناع بورزد، طرف ديگر نيز حق دارد که از انجام وظايف خود امتناع کند. بله، جواز ضرب چون تعدی است، منوط بر وجود دليل خاص است که در مقام مفقود است، مگر اين که ضرب را همان گونه که گذشت، به معنای تهديد بدانيم نه ايراد صدمه جسمانی که در اين صورت برخی از اقسام آن که عرفاً مستلزم تعدی نباشد، بعيد نيست جايز باشد، </w:t>
      </w:r>
      <w:r>
        <w:rPr>
          <w:rFonts w:cs="Abz-2 (Badr)" w:hint="cs"/>
          <w:sz w:val="28"/>
          <w:szCs w:val="28"/>
          <w:rtl/>
          <w:lang w:bidi="fa-IR"/>
        </w:rPr>
        <w:lastRenderedPageBreak/>
        <w:t>هرچند تهديد زوج از طرف زوجه با ضرب، در واقع خارجی بسيار نادر است.</w:t>
      </w:r>
    </w:p>
    <w:bookmarkEnd w:id="1"/>
    <w:p w14:paraId="168D0FBF" w14:textId="77777777" w:rsidR="00AD11CB" w:rsidRPr="00CA1E3E" w:rsidRDefault="00AD11CB" w:rsidP="00AD11CB">
      <w:pPr>
        <w:pStyle w:val="NormalWeb"/>
        <w:widowControl w:val="0"/>
        <w:bidi/>
        <w:spacing w:before="0" w:beforeAutospacing="0" w:after="0" w:afterAutospacing="0" w:line="254" w:lineRule="auto"/>
        <w:ind w:firstLine="284"/>
        <w:jc w:val="both"/>
        <w:rPr>
          <w:rFonts w:cs="Abz-2 (Badr)"/>
          <w:color w:val="000000" w:themeColor="text1"/>
          <w:sz w:val="28"/>
          <w:szCs w:val="28"/>
          <w:rtl/>
          <w:lang w:bidi="fa-IR"/>
        </w:rPr>
      </w:pPr>
    </w:p>
    <w:sectPr w:rsidR="00AD11CB" w:rsidRPr="00CA1E3E" w:rsidSect="003876B7">
      <w:headerReference w:type="default" r:id="rId7"/>
      <w:footerReference w:type="default" r:id="rId8"/>
      <w:footnotePr>
        <w:numRestart w:val="eachPage"/>
      </w:footnotePr>
      <w:pgSz w:w="12240" w:h="15840"/>
      <w:pgMar w:top="459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D4B834" w14:textId="77777777" w:rsidR="001661CD" w:rsidRDefault="001661CD" w:rsidP="00F71127">
      <w:pPr>
        <w:spacing w:after="0" w:line="240" w:lineRule="auto"/>
      </w:pPr>
      <w:r>
        <w:separator/>
      </w:r>
    </w:p>
  </w:endnote>
  <w:endnote w:type="continuationSeparator" w:id="0">
    <w:p w14:paraId="663096DF" w14:textId="77777777" w:rsidR="001661CD" w:rsidRDefault="001661CD"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Noor_Lotus">
    <w:panose1 w:val="02000400000000000000"/>
    <w:charset w:val="00"/>
    <w:family w:val="auto"/>
    <w:pitch w:val="variable"/>
    <w:sig w:usb0="80002007" w:usb1="80002000" w:usb2="00000008" w:usb3="00000000" w:csb0="00000043"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EFCA2" w14:textId="77777777" w:rsidR="001661CD" w:rsidRDefault="001661CD" w:rsidP="00EE25C0">
      <w:pPr>
        <w:bidi/>
        <w:spacing w:after="0" w:line="240" w:lineRule="auto"/>
      </w:pPr>
      <w:r>
        <w:separator/>
      </w:r>
    </w:p>
  </w:footnote>
  <w:footnote w:type="continuationSeparator" w:id="0">
    <w:p w14:paraId="748F599B" w14:textId="77777777" w:rsidR="001661CD" w:rsidRDefault="001661CD" w:rsidP="00F71127">
      <w:pPr>
        <w:bidi/>
        <w:spacing w:after="0" w:line="240" w:lineRule="auto"/>
      </w:pPr>
      <w:r>
        <w:continuationSeparator/>
      </w:r>
    </w:p>
  </w:footnote>
  <w:footnote w:id="1">
    <w:p w14:paraId="2E05EC05" w14:textId="4DBBE51E" w:rsidR="008C7A3A" w:rsidRPr="009F6447" w:rsidRDefault="008C7A3A" w:rsidP="008C7A3A">
      <w:pPr>
        <w:pStyle w:val="FootnoteText"/>
        <w:bidi/>
        <w:rPr>
          <w:rFonts w:ascii="Noor_Lotus" w:hAnsi="Noor_Lotus" w:cs="Abz-2 (Badr)"/>
          <w:rtl/>
        </w:rPr>
      </w:pPr>
      <w:r w:rsidRPr="009F6447">
        <w:rPr>
          <w:rStyle w:val="FootnoteReference"/>
          <w:rFonts w:cs="Abz-2 (Badr)"/>
          <w:vertAlign w:val="baseline"/>
        </w:rPr>
        <w:footnoteRef/>
      </w:r>
      <w:r w:rsidRPr="009F6447">
        <w:rPr>
          <w:rFonts w:cs="Abz-2 (Badr)"/>
          <w:rtl/>
          <w:lang w:bidi="fa-IR"/>
        </w:rPr>
        <w:t> </w:t>
      </w:r>
      <w:r w:rsidRPr="009F6447">
        <w:rPr>
          <w:rFonts w:cs="Abz-2 (Badr)" w:hint="cs"/>
          <w:rtl/>
          <w:lang w:bidi="fa-IR"/>
        </w:rPr>
        <w:t xml:space="preserve">ـ </w:t>
      </w:r>
      <w:r>
        <w:rPr>
          <w:rFonts w:cs="Abz-2 (Badr)" w:hint="cs"/>
          <w:rtl/>
          <w:lang w:bidi="fa-IR"/>
        </w:rPr>
        <w:t>مسال</w:t>
      </w:r>
      <w:r>
        <w:rPr>
          <w:rFonts w:cs="Abz-2 (Badr)" w:hint="cs"/>
          <w:rtl/>
        </w:rPr>
        <w:t>ك</w:t>
      </w:r>
      <w:r w:rsidRPr="009F6447">
        <w:rPr>
          <w:rFonts w:cs="Abz-2 (Badr)" w:hint="cs"/>
          <w:rtl/>
          <w:lang w:bidi="fa-IR"/>
        </w:rPr>
        <w:t>،ج</w:t>
      </w:r>
      <w:r>
        <w:rPr>
          <w:rFonts w:cs="Abz-2 (Badr)" w:hint="cs"/>
          <w:rtl/>
          <w:lang w:bidi="fa-IR"/>
        </w:rPr>
        <w:t>8</w:t>
      </w:r>
      <w:r w:rsidRPr="009F6447">
        <w:rPr>
          <w:rFonts w:cs="Abz-2 (Badr)" w:hint="cs"/>
          <w:rtl/>
          <w:lang w:bidi="fa-IR"/>
        </w:rPr>
        <w:t>،ص</w:t>
      </w:r>
      <w:r>
        <w:rPr>
          <w:rFonts w:cs="Abz-2 (Badr)" w:hint="cs"/>
          <w:rtl/>
          <w:lang w:bidi="fa-IR"/>
        </w:rPr>
        <w:t>362</w:t>
      </w:r>
      <w:r w:rsidRPr="009F6447">
        <w:rPr>
          <w:rFonts w:cs="Abz-2 (Badr)" w:hint="cs"/>
          <w:rtl/>
          <w:lang w:bidi="fa-IR"/>
        </w:rPr>
        <w:t>.</w:t>
      </w:r>
    </w:p>
  </w:footnote>
  <w:footnote w:id="2">
    <w:p w14:paraId="28F3C3DE" w14:textId="77777777" w:rsidR="00286C1F" w:rsidRPr="009F6447" w:rsidRDefault="00286C1F" w:rsidP="00286C1F">
      <w:pPr>
        <w:pStyle w:val="FootnoteText"/>
        <w:bidi/>
        <w:rPr>
          <w:rFonts w:ascii="Noor_Lotus" w:hAnsi="Noor_Lotus" w:cs="Abz-2 (Badr)"/>
          <w:rtl/>
        </w:rPr>
      </w:pPr>
      <w:r w:rsidRPr="009F6447">
        <w:rPr>
          <w:rStyle w:val="FootnoteReference"/>
          <w:rFonts w:cs="Abz-2 (Badr)"/>
          <w:vertAlign w:val="baseline"/>
        </w:rPr>
        <w:footnoteRef/>
      </w:r>
      <w:r w:rsidRPr="009F6447">
        <w:rPr>
          <w:rFonts w:cs="Abz-2 (Badr)"/>
          <w:rtl/>
          <w:lang w:bidi="fa-IR"/>
        </w:rPr>
        <w:t> </w:t>
      </w:r>
      <w:r w:rsidRPr="009F6447">
        <w:rPr>
          <w:rFonts w:cs="Abz-2 (Badr)" w:hint="cs"/>
          <w:rtl/>
          <w:lang w:bidi="fa-IR"/>
        </w:rPr>
        <w:t xml:space="preserve">ـ </w:t>
      </w:r>
      <w:r>
        <w:rPr>
          <w:rFonts w:cs="Abz-2 (Badr)" w:hint="cs"/>
          <w:rtl/>
          <w:lang w:bidi="fa-IR"/>
        </w:rPr>
        <w:t>جواهر</w:t>
      </w:r>
      <w:r w:rsidRPr="009F6447">
        <w:rPr>
          <w:rFonts w:cs="Abz-2 (Badr)" w:hint="cs"/>
          <w:rtl/>
          <w:lang w:bidi="fa-IR"/>
        </w:rPr>
        <w:t>،ج</w:t>
      </w:r>
      <w:r>
        <w:rPr>
          <w:rFonts w:cs="Abz-2 (Badr)" w:hint="cs"/>
          <w:rtl/>
          <w:lang w:bidi="fa-IR"/>
        </w:rPr>
        <w:t>31</w:t>
      </w:r>
      <w:r w:rsidRPr="009F6447">
        <w:rPr>
          <w:rFonts w:cs="Abz-2 (Badr)" w:hint="cs"/>
          <w:rtl/>
          <w:lang w:bidi="fa-IR"/>
        </w:rPr>
        <w:t>،ص</w:t>
      </w:r>
      <w:r>
        <w:rPr>
          <w:rFonts w:cs="Abz-2 (Badr)" w:hint="cs"/>
          <w:rtl/>
          <w:lang w:bidi="fa-IR"/>
        </w:rPr>
        <w:t>207</w:t>
      </w:r>
      <w:r w:rsidRPr="009F6447">
        <w:rPr>
          <w:rFonts w:cs="Abz-2 (Badr)" w:hint="cs"/>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2C8AB" w14:textId="06356179" w:rsidR="003876B7" w:rsidRDefault="003876B7">
    <w:pPr>
      <w:pStyle w:val="Header"/>
    </w:pPr>
    <w:r>
      <w:rPr>
        <w:noProof/>
      </w:rPr>
      <mc:AlternateContent>
        <mc:Choice Requires="wps">
          <w:drawing>
            <wp:anchor distT="45720" distB="45720" distL="114300" distR="114300" simplePos="0" relativeHeight="251661312" behindDoc="0" locked="0" layoutInCell="1" allowOverlap="1" wp14:anchorId="48E90E50" wp14:editId="4A08751A">
              <wp:simplePos x="0" y="0"/>
              <wp:positionH relativeFrom="column">
                <wp:posOffset>1794510</wp:posOffset>
              </wp:positionH>
              <wp:positionV relativeFrom="paragraph">
                <wp:posOffset>180975</wp:posOffset>
              </wp:positionV>
              <wp:extent cx="3971925" cy="192405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1925" cy="1924050"/>
                      </a:xfrm>
                      <a:prstGeom prst="rect">
                        <a:avLst/>
                      </a:prstGeom>
                      <a:solidFill>
                        <a:srgbClr val="FFFFFF"/>
                      </a:solidFill>
                      <a:ln w="9525">
                        <a:noFill/>
                        <a:miter lim="800000"/>
                        <a:headEnd/>
                        <a:tailEnd/>
                      </a:ln>
                    </wps:spPr>
                    <wps:txbx>
                      <w:txbxContent>
                        <w:p w14:paraId="388EA90B" w14:textId="60F2B30D" w:rsidR="003876B7" w:rsidRDefault="003876B7" w:rsidP="003876B7">
                          <w:pPr>
                            <w:bidi/>
                            <w:rPr>
                              <w:rFonts w:cs="B Mehr"/>
                            </w:rPr>
                          </w:pPr>
                          <w:r>
                            <w:rPr>
                              <w:rFonts w:cs="B Mehr" w:hint="cs"/>
                              <w:rtl/>
                            </w:rPr>
                            <w:t>تقریر درس خارج فقه،  استاد حاج سید علی موسوی اردبیلی</w:t>
                          </w:r>
                          <w:r>
                            <w:rPr>
                              <w:rFonts w:cs="B Mehr" w:hint="cs"/>
                            </w:rPr>
                            <w:t xml:space="preserve"> </w:t>
                          </w:r>
                        </w:p>
                        <w:p w14:paraId="53F7EDE7" w14:textId="77777777" w:rsidR="003876B7" w:rsidRDefault="003876B7" w:rsidP="003876B7">
                          <w:pPr>
                            <w:jc w:val="right"/>
                            <w:rPr>
                              <w:rFonts w:cs="B Mehr"/>
                            </w:rPr>
                          </w:pPr>
                          <w:r>
                            <w:rPr>
                              <w:rFonts w:cs="B Mehr" w:hint="cs"/>
                              <w:rtl/>
                            </w:rPr>
                            <w:t xml:space="preserve">مبحث: قسم ، نشوز ، شقاق/   </w:t>
                          </w:r>
                        </w:p>
                        <w:p w14:paraId="696E87C3" w14:textId="2C6FB165" w:rsidR="003876B7" w:rsidRDefault="003876B7" w:rsidP="003876B7">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 xml:space="preserve"> </w:t>
                          </w:r>
                          <w:r>
                            <w:rPr>
                              <w:rFonts w:cs="B Mehr" w:hint="cs"/>
                              <w:rtl/>
                              <w:lang w:bidi="fa-IR"/>
                            </w:rPr>
                            <w:t xml:space="preserve"> شنبه </w:t>
                          </w:r>
                          <w:r>
                            <w:rPr>
                              <w:rFonts w:cs="B Mehr" w:hint="cs"/>
                              <w:rtl/>
                            </w:rPr>
                            <w:t xml:space="preserve">،   </w:t>
                          </w:r>
                          <w:r>
                            <w:rPr>
                              <w:rFonts w:cs="B Mehr" w:hint="cs"/>
                              <w:rtl/>
                            </w:rPr>
                            <w:t xml:space="preserve">19 </w:t>
                          </w:r>
                          <w:r>
                            <w:rPr>
                              <w:rFonts w:cs="B Mehr" w:hint="cs"/>
                              <w:rtl/>
                            </w:rPr>
                            <w:t xml:space="preserve">    آبان  ماه - 1403ه.ش</w:t>
                          </w:r>
                        </w:p>
                        <w:p w14:paraId="505B43AB" w14:textId="77777777" w:rsidR="003876B7" w:rsidRDefault="003876B7" w:rsidP="003876B7"/>
                        <w:p w14:paraId="583FCC50" w14:textId="77777777" w:rsidR="003876B7" w:rsidRDefault="003876B7" w:rsidP="003876B7"/>
                        <w:p w14:paraId="228E070F" w14:textId="77777777" w:rsidR="003876B7" w:rsidRDefault="003876B7" w:rsidP="003876B7"/>
                        <w:p w14:paraId="3DB196CD" w14:textId="77777777" w:rsidR="003876B7" w:rsidRDefault="003876B7" w:rsidP="003876B7"/>
                        <w:p w14:paraId="6813DE07" w14:textId="53899A56" w:rsidR="003876B7" w:rsidRDefault="003876B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E90E50" id="_x0000_t202" coordsize="21600,21600" o:spt="202" path="m,l,21600r21600,l21600,xe">
              <v:stroke joinstyle="miter"/>
              <v:path gradientshapeok="t" o:connecttype="rect"/>
            </v:shapetype>
            <v:shape id="Text Box 2" o:spid="_x0000_s1026" type="#_x0000_t202" style="position:absolute;margin-left:141.3pt;margin-top:14.25pt;width:312.75pt;height:151.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" stroked="f">
              <v:textbox>
                <w:txbxContent>
                  <w:p w14:paraId="388EA90B" w14:textId="60F2B30D" w:rsidR="003876B7" w:rsidRDefault="003876B7" w:rsidP="003876B7">
                    <w:pPr>
                      <w:bidi/>
                      <w:rPr>
                        <w:rFonts w:cs="B Mehr"/>
                      </w:rPr>
                    </w:pPr>
                    <w:r>
                      <w:rPr>
                        <w:rFonts w:cs="B Mehr" w:hint="cs"/>
                        <w:rtl/>
                      </w:rPr>
                      <w:t>تقریر درس خارج فقه،  استاد حاج سید علی موسوی اردبیلی</w:t>
                    </w:r>
                    <w:r>
                      <w:rPr>
                        <w:rFonts w:cs="B Mehr" w:hint="cs"/>
                      </w:rPr>
                      <w:t xml:space="preserve"> </w:t>
                    </w:r>
                  </w:p>
                  <w:p w14:paraId="53F7EDE7" w14:textId="77777777" w:rsidR="003876B7" w:rsidRDefault="003876B7" w:rsidP="003876B7">
                    <w:pPr>
                      <w:jc w:val="right"/>
                      <w:rPr>
                        <w:rFonts w:cs="B Mehr"/>
                      </w:rPr>
                    </w:pPr>
                    <w:r>
                      <w:rPr>
                        <w:rFonts w:cs="B Mehr" w:hint="cs"/>
                        <w:rtl/>
                      </w:rPr>
                      <w:t xml:space="preserve">مبحث: قسم ، نشوز ، شقاق/   </w:t>
                    </w:r>
                  </w:p>
                  <w:p w14:paraId="696E87C3" w14:textId="2C6FB165" w:rsidR="003876B7" w:rsidRDefault="003876B7" w:rsidP="003876B7">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 xml:space="preserve"> </w:t>
                    </w:r>
                    <w:r>
                      <w:rPr>
                        <w:rFonts w:cs="B Mehr" w:hint="cs"/>
                        <w:rtl/>
                        <w:lang w:bidi="fa-IR"/>
                      </w:rPr>
                      <w:t xml:space="preserve"> شنبه </w:t>
                    </w:r>
                    <w:r>
                      <w:rPr>
                        <w:rFonts w:cs="B Mehr" w:hint="cs"/>
                        <w:rtl/>
                      </w:rPr>
                      <w:t xml:space="preserve">،   </w:t>
                    </w:r>
                    <w:r>
                      <w:rPr>
                        <w:rFonts w:cs="B Mehr" w:hint="cs"/>
                        <w:rtl/>
                      </w:rPr>
                      <w:t xml:space="preserve">19 </w:t>
                    </w:r>
                    <w:r>
                      <w:rPr>
                        <w:rFonts w:cs="B Mehr" w:hint="cs"/>
                        <w:rtl/>
                      </w:rPr>
                      <w:t xml:space="preserve">    آبان  ماه - 1403ه.ش</w:t>
                    </w:r>
                  </w:p>
                  <w:p w14:paraId="505B43AB" w14:textId="77777777" w:rsidR="003876B7" w:rsidRDefault="003876B7" w:rsidP="003876B7"/>
                  <w:p w14:paraId="583FCC50" w14:textId="77777777" w:rsidR="003876B7" w:rsidRDefault="003876B7" w:rsidP="003876B7"/>
                  <w:p w14:paraId="228E070F" w14:textId="77777777" w:rsidR="003876B7" w:rsidRDefault="003876B7" w:rsidP="003876B7"/>
                  <w:p w14:paraId="3DB196CD" w14:textId="77777777" w:rsidR="003876B7" w:rsidRDefault="003876B7" w:rsidP="003876B7"/>
                  <w:p w14:paraId="6813DE07" w14:textId="53899A56" w:rsidR="003876B7" w:rsidRDefault="003876B7"/>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2F8A79BF" wp14:editId="6E6D5E30">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1145E"/>
    <w:rsid w:val="00012AD4"/>
    <w:rsid w:val="00013D0D"/>
    <w:rsid w:val="0001428C"/>
    <w:rsid w:val="00014DAC"/>
    <w:rsid w:val="000151BB"/>
    <w:rsid w:val="00016647"/>
    <w:rsid w:val="00022800"/>
    <w:rsid w:val="00022912"/>
    <w:rsid w:val="0002326A"/>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4448"/>
    <w:rsid w:val="0003467C"/>
    <w:rsid w:val="0003525A"/>
    <w:rsid w:val="00035CD8"/>
    <w:rsid w:val="00036790"/>
    <w:rsid w:val="00036B68"/>
    <w:rsid w:val="00037004"/>
    <w:rsid w:val="000373FE"/>
    <w:rsid w:val="00040D26"/>
    <w:rsid w:val="00040FC9"/>
    <w:rsid w:val="000419DB"/>
    <w:rsid w:val="00045243"/>
    <w:rsid w:val="00045A06"/>
    <w:rsid w:val="0004669E"/>
    <w:rsid w:val="00047470"/>
    <w:rsid w:val="00054579"/>
    <w:rsid w:val="00054C3B"/>
    <w:rsid w:val="00054FF4"/>
    <w:rsid w:val="0005502A"/>
    <w:rsid w:val="000561F4"/>
    <w:rsid w:val="00056418"/>
    <w:rsid w:val="000565BF"/>
    <w:rsid w:val="00056CB8"/>
    <w:rsid w:val="00057068"/>
    <w:rsid w:val="00057466"/>
    <w:rsid w:val="000577BF"/>
    <w:rsid w:val="000603DF"/>
    <w:rsid w:val="00061735"/>
    <w:rsid w:val="00061AA3"/>
    <w:rsid w:val="00062BF4"/>
    <w:rsid w:val="000636EF"/>
    <w:rsid w:val="00063EDD"/>
    <w:rsid w:val="00063FB9"/>
    <w:rsid w:val="00064061"/>
    <w:rsid w:val="00064B62"/>
    <w:rsid w:val="0006564E"/>
    <w:rsid w:val="00065987"/>
    <w:rsid w:val="000660A5"/>
    <w:rsid w:val="00066A8F"/>
    <w:rsid w:val="0007062A"/>
    <w:rsid w:val="0007210D"/>
    <w:rsid w:val="000728C1"/>
    <w:rsid w:val="00074A84"/>
    <w:rsid w:val="00074CA0"/>
    <w:rsid w:val="00077DB5"/>
    <w:rsid w:val="000812F3"/>
    <w:rsid w:val="000822A0"/>
    <w:rsid w:val="000839C0"/>
    <w:rsid w:val="00084447"/>
    <w:rsid w:val="00084A49"/>
    <w:rsid w:val="00085012"/>
    <w:rsid w:val="00085EBF"/>
    <w:rsid w:val="000877D0"/>
    <w:rsid w:val="000879BF"/>
    <w:rsid w:val="00090434"/>
    <w:rsid w:val="000906D6"/>
    <w:rsid w:val="00090F44"/>
    <w:rsid w:val="0009163B"/>
    <w:rsid w:val="0009310C"/>
    <w:rsid w:val="000935EF"/>
    <w:rsid w:val="0009371A"/>
    <w:rsid w:val="000944F3"/>
    <w:rsid w:val="00094F05"/>
    <w:rsid w:val="0009574F"/>
    <w:rsid w:val="0009649A"/>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6FE"/>
    <w:rsid w:val="000B1A87"/>
    <w:rsid w:val="000B2534"/>
    <w:rsid w:val="000B3AB0"/>
    <w:rsid w:val="000B4344"/>
    <w:rsid w:val="000B64A7"/>
    <w:rsid w:val="000B7114"/>
    <w:rsid w:val="000B72CC"/>
    <w:rsid w:val="000C0648"/>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5585"/>
    <w:rsid w:val="000E5C29"/>
    <w:rsid w:val="000F0B0E"/>
    <w:rsid w:val="000F0DA7"/>
    <w:rsid w:val="000F2540"/>
    <w:rsid w:val="000F2D1E"/>
    <w:rsid w:val="000F2E50"/>
    <w:rsid w:val="000F4390"/>
    <w:rsid w:val="000F46C8"/>
    <w:rsid w:val="000F5BCB"/>
    <w:rsid w:val="000F5F88"/>
    <w:rsid w:val="000F7230"/>
    <w:rsid w:val="000F7456"/>
    <w:rsid w:val="000F7CC4"/>
    <w:rsid w:val="001007FA"/>
    <w:rsid w:val="00101080"/>
    <w:rsid w:val="001014C2"/>
    <w:rsid w:val="00101771"/>
    <w:rsid w:val="0010181D"/>
    <w:rsid w:val="00101B80"/>
    <w:rsid w:val="001029F3"/>
    <w:rsid w:val="00102FD5"/>
    <w:rsid w:val="001046DD"/>
    <w:rsid w:val="0010482B"/>
    <w:rsid w:val="00105096"/>
    <w:rsid w:val="001050A2"/>
    <w:rsid w:val="00107F69"/>
    <w:rsid w:val="00110DD3"/>
    <w:rsid w:val="00111803"/>
    <w:rsid w:val="00111FB0"/>
    <w:rsid w:val="0011275C"/>
    <w:rsid w:val="00112E3D"/>
    <w:rsid w:val="00113330"/>
    <w:rsid w:val="00113AC9"/>
    <w:rsid w:val="0011429B"/>
    <w:rsid w:val="001149FA"/>
    <w:rsid w:val="001153F2"/>
    <w:rsid w:val="00115405"/>
    <w:rsid w:val="001168ED"/>
    <w:rsid w:val="00116E93"/>
    <w:rsid w:val="00117263"/>
    <w:rsid w:val="00117AAF"/>
    <w:rsid w:val="00117D7D"/>
    <w:rsid w:val="00120E4F"/>
    <w:rsid w:val="00121124"/>
    <w:rsid w:val="00123C66"/>
    <w:rsid w:val="001255F1"/>
    <w:rsid w:val="00125951"/>
    <w:rsid w:val="00125FA8"/>
    <w:rsid w:val="00125FDD"/>
    <w:rsid w:val="0012644A"/>
    <w:rsid w:val="0012691C"/>
    <w:rsid w:val="00126F55"/>
    <w:rsid w:val="00130B88"/>
    <w:rsid w:val="0013202D"/>
    <w:rsid w:val="0013302F"/>
    <w:rsid w:val="0013340D"/>
    <w:rsid w:val="00133689"/>
    <w:rsid w:val="0013391F"/>
    <w:rsid w:val="00133946"/>
    <w:rsid w:val="00133B06"/>
    <w:rsid w:val="001347DB"/>
    <w:rsid w:val="00134C8B"/>
    <w:rsid w:val="0013568B"/>
    <w:rsid w:val="001420FB"/>
    <w:rsid w:val="001421A6"/>
    <w:rsid w:val="00142696"/>
    <w:rsid w:val="00144954"/>
    <w:rsid w:val="00144BCD"/>
    <w:rsid w:val="00145844"/>
    <w:rsid w:val="00146FDB"/>
    <w:rsid w:val="00147273"/>
    <w:rsid w:val="00147C87"/>
    <w:rsid w:val="00147DCD"/>
    <w:rsid w:val="00150520"/>
    <w:rsid w:val="001505F1"/>
    <w:rsid w:val="00150806"/>
    <w:rsid w:val="00150ADE"/>
    <w:rsid w:val="001513F9"/>
    <w:rsid w:val="0015228E"/>
    <w:rsid w:val="0015302F"/>
    <w:rsid w:val="00153C27"/>
    <w:rsid w:val="001550C4"/>
    <w:rsid w:val="001551D1"/>
    <w:rsid w:val="00155A8B"/>
    <w:rsid w:val="00156080"/>
    <w:rsid w:val="00156D1D"/>
    <w:rsid w:val="0016004E"/>
    <w:rsid w:val="00161435"/>
    <w:rsid w:val="00162424"/>
    <w:rsid w:val="00164707"/>
    <w:rsid w:val="00164A73"/>
    <w:rsid w:val="00164C8E"/>
    <w:rsid w:val="00164CB9"/>
    <w:rsid w:val="00165E7F"/>
    <w:rsid w:val="001661A8"/>
    <w:rsid w:val="001661CD"/>
    <w:rsid w:val="00166D8F"/>
    <w:rsid w:val="00171AD3"/>
    <w:rsid w:val="00172417"/>
    <w:rsid w:val="00172532"/>
    <w:rsid w:val="001725C5"/>
    <w:rsid w:val="001727A1"/>
    <w:rsid w:val="001729FF"/>
    <w:rsid w:val="00174ADF"/>
    <w:rsid w:val="001754C2"/>
    <w:rsid w:val="00175F2B"/>
    <w:rsid w:val="00176EB6"/>
    <w:rsid w:val="00177ABF"/>
    <w:rsid w:val="00177B0C"/>
    <w:rsid w:val="0018095F"/>
    <w:rsid w:val="00180AC2"/>
    <w:rsid w:val="00182234"/>
    <w:rsid w:val="00183233"/>
    <w:rsid w:val="00183ED3"/>
    <w:rsid w:val="001840BF"/>
    <w:rsid w:val="001843FD"/>
    <w:rsid w:val="00185416"/>
    <w:rsid w:val="00185909"/>
    <w:rsid w:val="00185DC3"/>
    <w:rsid w:val="00186D00"/>
    <w:rsid w:val="00191BAB"/>
    <w:rsid w:val="001922E4"/>
    <w:rsid w:val="00192F68"/>
    <w:rsid w:val="00193999"/>
    <w:rsid w:val="00194F1C"/>
    <w:rsid w:val="00195C21"/>
    <w:rsid w:val="00195E80"/>
    <w:rsid w:val="00196B6F"/>
    <w:rsid w:val="00196FFE"/>
    <w:rsid w:val="00197DDA"/>
    <w:rsid w:val="001A04BA"/>
    <w:rsid w:val="001A139F"/>
    <w:rsid w:val="001A1B2F"/>
    <w:rsid w:val="001A1C65"/>
    <w:rsid w:val="001A2687"/>
    <w:rsid w:val="001A290F"/>
    <w:rsid w:val="001A2B9A"/>
    <w:rsid w:val="001A58DF"/>
    <w:rsid w:val="001A6859"/>
    <w:rsid w:val="001A6D37"/>
    <w:rsid w:val="001A7DC9"/>
    <w:rsid w:val="001A7FC9"/>
    <w:rsid w:val="001B0A43"/>
    <w:rsid w:val="001B0D14"/>
    <w:rsid w:val="001B2934"/>
    <w:rsid w:val="001B2ADB"/>
    <w:rsid w:val="001B2FBF"/>
    <w:rsid w:val="001B310B"/>
    <w:rsid w:val="001B3598"/>
    <w:rsid w:val="001B37A9"/>
    <w:rsid w:val="001B4204"/>
    <w:rsid w:val="001B4FAA"/>
    <w:rsid w:val="001B537E"/>
    <w:rsid w:val="001B53AE"/>
    <w:rsid w:val="001B5D65"/>
    <w:rsid w:val="001B65D7"/>
    <w:rsid w:val="001B6963"/>
    <w:rsid w:val="001B69CD"/>
    <w:rsid w:val="001B6B2F"/>
    <w:rsid w:val="001B7E2C"/>
    <w:rsid w:val="001C00E4"/>
    <w:rsid w:val="001C03C8"/>
    <w:rsid w:val="001C0EC9"/>
    <w:rsid w:val="001C1AAE"/>
    <w:rsid w:val="001C2783"/>
    <w:rsid w:val="001C2880"/>
    <w:rsid w:val="001C3107"/>
    <w:rsid w:val="001C3810"/>
    <w:rsid w:val="001C4218"/>
    <w:rsid w:val="001C54F2"/>
    <w:rsid w:val="001C5DF2"/>
    <w:rsid w:val="001C7D28"/>
    <w:rsid w:val="001D00DD"/>
    <w:rsid w:val="001D0275"/>
    <w:rsid w:val="001D06FF"/>
    <w:rsid w:val="001D0A81"/>
    <w:rsid w:val="001D0D0E"/>
    <w:rsid w:val="001D1305"/>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4A2F"/>
    <w:rsid w:val="001E5318"/>
    <w:rsid w:val="001E7DD4"/>
    <w:rsid w:val="001F0D9D"/>
    <w:rsid w:val="001F10F8"/>
    <w:rsid w:val="001F22D4"/>
    <w:rsid w:val="001F2AD5"/>
    <w:rsid w:val="001F2B6B"/>
    <w:rsid w:val="001F4E1F"/>
    <w:rsid w:val="001F55A0"/>
    <w:rsid w:val="001F5FEF"/>
    <w:rsid w:val="001F7036"/>
    <w:rsid w:val="001F7146"/>
    <w:rsid w:val="00200ED7"/>
    <w:rsid w:val="0020110A"/>
    <w:rsid w:val="00203144"/>
    <w:rsid w:val="00203F87"/>
    <w:rsid w:val="00204A4D"/>
    <w:rsid w:val="00205974"/>
    <w:rsid w:val="00206672"/>
    <w:rsid w:val="0020717A"/>
    <w:rsid w:val="0020725D"/>
    <w:rsid w:val="0020763E"/>
    <w:rsid w:val="00207E4F"/>
    <w:rsid w:val="00210071"/>
    <w:rsid w:val="00211184"/>
    <w:rsid w:val="002118A3"/>
    <w:rsid w:val="002133D5"/>
    <w:rsid w:val="0021414D"/>
    <w:rsid w:val="0021543A"/>
    <w:rsid w:val="002162FB"/>
    <w:rsid w:val="00216C59"/>
    <w:rsid w:val="00217AAE"/>
    <w:rsid w:val="00220418"/>
    <w:rsid w:val="002205CC"/>
    <w:rsid w:val="0022116F"/>
    <w:rsid w:val="00221AF1"/>
    <w:rsid w:val="00221D52"/>
    <w:rsid w:val="00221D71"/>
    <w:rsid w:val="00221EC6"/>
    <w:rsid w:val="00222215"/>
    <w:rsid w:val="002223DB"/>
    <w:rsid w:val="00222ADA"/>
    <w:rsid w:val="00223760"/>
    <w:rsid w:val="00224A02"/>
    <w:rsid w:val="00225039"/>
    <w:rsid w:val="0022642F"/>
    <w:rsid w:val="00226A06"/>
    <w:rsid w:val="002275B4"/>
    <w:rsid w:val="00230ACF"/>
    <w:rsid w:val="00230EC1"/>
    <w:rsid w:val="0023164B"/>
    <w:rsid w:val="002316AF"/>
    <w:rsid w:val="00232754"/>
    <w:rsid w:val="00232D1C"/>
    <w:rsid w:val="002338D9"/>
    <w:rsid w:val="00233EFA"/>
    <w:rsid w:val="00234B0C"/>
    <w:rsid w:val="00234FA4"/>
    <w:rsid w:val="002354CB"/>
    <w:rsid w:val="00235C85"/>
    <w:rsid w:val="00235D33"/>
    <w:rsid w:val="00236D26"/>
    <w:rsid w:val="0023721E"/>
    <w:rsid w:val="00237C45"/>
    <w:rsid w:val="00240A57"/>
    <w:rsid w:val="00240AAA"/>
    <w:rsid w:val="002412E7"/>
    <w:rsid w:val="00241443"/>
    <w:rsid w:val="00244904"/>
    <w:rsid w:val="00244C34"/>
    <w:rsid w:val="00244E0C"/>
    <w:rsid w:val="00245A4D"/>
    <w:rsid w:val="00245E9D"/>
    <w:rsid w:val="0024689B"/>
    <w:rsid w:val="00246BDC"/>
    <w:rsid w:val="00247950"/>
    <w:rsid w:val="0025051F"/>
    <w:rsid w:val="00250583"/>
    <w:rsid w:val="0025092B"/>
    <w:rsid w:val="00250DED"/>
    <w:rsid w:val="00250F62"/>
    <w:rsid w:val="00251D8B"/>
    <w:rsid w:val="00252303"/>
    <w:rsid w:val="002534C6"/>
    <w:rsid w:val="00253B8A"/>
    <w:rsid w:val="00255658"/>
    <w:rsid w:val="00256101"/>
    <w:rsid w:val="002562D1"/>
    <w:rsid w:val="00256EAE"/>
    <w:rsid w:val="0026081F"/>
    <w:rsid w:val="00261617"/>
    <w:rsid w:val="00261680"/>
    <w:rsid w:val="00263694"/>
    <w:rsid w:val="00263A26"/>
    <w:rsid w:val="00263CFA"/>
    <w:rsid w:val="002642DB"/>
    <w:rsid w:val="00264E4F"/>
    <w:rsid w:val="00265DB5"/>
    <w:rsid w:val="00265F3E"/>
    <w:rsid w:val="00270609"/>
    <w:rsid w:val="0027131A"/>
    <w:rsid w:val="002716DD"/>
    <w:rsid w:val="00271707"/>
    <w:rsid w:val="002717DA"/>
    <w:rsid w:val="00272552"/>
    <w:rsid w:val="002731BF"/>
    <w:rsid w:val="002733BA"/>
    <w:rsid w:val="0027535A"/>
    <w:rsid w:val="002758ED"/>
    <w:rsid w:val="002760B8"/>
    <w:rsid w:val="00277591"/>
    <w:rsid w:val="00280112"/>
    <w:rsid w:val="00281694"/>
    <w:rsid w:val="00281DC9"/>
    <w:rsid w:val="002829CF"/>
    <w:rsid w:val="0028356D"/>
    <w:rsid w:val="002836B8"/>
    <w:rsid w:val="0028373C"/>
    <w:rsid w:val="002855E6"/>
    <w:rsid w:val="00285CAC"/>
    <w:rsid w:val="00286217"/>
    <w:rsid w:val="00286C1F"/>
    <w:rsid w:val="002871BA"/>
    <w:rsid w:val="0028724B"/>
    <w:rsid w:val="002876FA"/>
    <w:rsid w:val="00287860"/>
    <w:rsid w:val="002909E6"/>
    <w:rsid w:val="00290A5D"/>
    <w:rsid w:val="00291502"/>
    <w:rsid w:val="0029222C"/>
    <w:rsid w:val="00292684"/>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6FA3"/>
    <w:rsid w:val="002B16C6"/>
    <w:rsid w:val="002B34F5"/>
    <w:rsid w:val="002B3A85"/>
    <w:rsid w:val="002B3BAE"/>
    <w:rsid w:val="002B3C10"/>
    <w:rsid w:val="002B4653"/>
    <w:rsid w:val="002B479A"/>
    <w:rsid w:val="002B4C06"/>
    <w:rsid w:val="002B62B6"/>
    <w:rsid w:val="002B6537"/>
    <w:rsid w:val="002B67B0"/>
    <w:rsid w:val="002B6F08"/>
    <w:rsid w:val="002B73CC"/>
    <w:rsid w:val="002C010F"/>
    <w:rsid w:val="002C04F6"/>
    <w:rsid w:val="002C0B0D"/>
    <w:rsid w:val="002C1466"/>
    <w:rsid w:val="002C1CB3"/>
    <w:rsid w:val="002C1DD0"/>
    <w:rsid w:val="002C271B"/>
    <w:rsid w:val="002C33B4"/>
    <w:rsid w:val="002C4C8D"/>
    <w:rsid w:val="002C5042"/>
    <w:rsid w:val="002C5DEA"/>
    <w:rsid w:val="002C7158"/>
    <w:rsid w:val="002C7D85"/>
    <w:rsid w:val="002D05EF"/>
    <w:rsid w:val="002D0EF6"/>
    <w:rsid w:val="002D27AB"/>
    <w:rsid w:val="002D31FF"/>
    <w:rsid w:val="002D346F"/>
    <w:rsid w:val="002D3A3E"/>
    <w:rsid w:val="002D4284"/>
    <w:rsid w:val="002D431C"/>
    <w:rsid w:val="002D466B"/>
    <w:rsid w:val="002D49C8"/>
    <w:rsid w:val="002D4DB8"/>
    <w:rsid w:val="002D4FB9"/>
    <w:rsid w:val="002D63FE"/>
    <w:rsid w:val="002D78E2"/>
    <w:rsid w:val="002D7A5E"/>
    <w:rsid w:val="002D7AEA"/>
    <w:rsid w:val="002E0246"/>
    <w:rsid w:val="002E0961"/>
    <w:rsid w:val="002E0ED0"/>
    <w:rsid w:val="002E1168"/>
    <w:rsid w:val="002E20CB"/>
    <w:rsid w:val="002E2649"/>
    <w:rsid w:val="002E26D2"/>
    <w:rsid w:val="002E27C6"/>
    <w:rsid w:val="002E3B3B"/>
    <w:rsid w:val="002E3E90"/>
    <w:rsid w:val="002E532C"/>
    <w:rsid w:val="002E5A8D"/>
    <w:rsid w:val="002E66CD"/>
    <w:rsid w:val="002E6A5B"/>
    <w:rsid w:val="002E7668"/>
    <w:rsid w:val="002E7B0A"/>
    <w:rsid w:val="002F14F2"/>
    <w:rsid w:val="002F1AD9"/>
    <w:rsid w:val="002F1F48"/>
    <w:rsid w:val="002F3DC1"/>
    <w:rsid w:val="002F45A0"/>
    <w:rsid w:val="002F474F"/>
    <w:rsid w:val="002F5EFD"/>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5E0"/>
    <w:rsid w:val="003077B0"/>
    <w:rsid w:val="00310DFD"/>
    <w:rsid w:val="00310FA4"/>
    <w:rsid w:val="00311432"/>
    <w:rsid w:val="00312797"/>
    <w:rsid w:val="00314951"/>
    <w:rsid w:val="00315089"/>
    <w:rsid w:val="0031527D"/>
    <w:rsid w:val="00315744"/>
    <w:rsid w:val="00315C77"/>
    <w:rsid w:val="00315D8F"/>
    <w:rsid w:val="00316FA6"/>
    <w:rsid w:val="00321923"/>
    <w:rsid w:val="003241B8"/>
    <w:rsid w:val="00324849"/>
    <w:rsid w:val="00324BF0"/>
    <w:rsid w:val="00325973"/>
    <w:rsid w:val="003267E3"/>
    <w:rsid w:val="00327075"/>
    <w:rsid w:val="00330590"/>
    <w:rsid w:val="003314C2"/>
    <w:rsid w:val="00331893"/>
    <w:rsid w:val="00331A5F"/>
    <w:rsid w:val="003320E2"/>
    <w:rsid w:val="0033247C"/>
    <w:rsid w:val="003338EE"/>
    <w:rsid w:val="00334CFE"/>
    <w:rsid w:val="003351AD"/>
    <w:rsid w:val="00335969"/>
    <w:rsid w:val="00335D24"/>
    <w:rsid w:val="003361EF"/>
    <w:rsid w:val="00336518"/>
    <w:rsid w:val="00337F31"/>
    <w:rsid w:val="00343E6A"/>
    <w:rsid w:val="00345E7A"/>
    <w:rsid w:val="00346051"/>
    <w:rsid w:val="00346F0F"/>
    <w:rsid w:val="00350509"/>
    <w:rsid w:val="00350588"/>
    <w:rsid w:val="00350785"/>
    <w:rsid w:val="00350852"/>
    <w:rsid w:val="00350B4B"/>
    <w:rsid w:val="00351132"/>
    <w:rsid w:val="00353B92"/>
    <w:rsid w:val="00353E96"/>
    <w:rsid w:val="003562EE"/>
    <w:rsid w:val="00356B99"/>
    <w:rsid w:val="003577D4"/>
    <w:rsid w:val="00357BED"/>
    <w:rsid w:val="00360CF2"/>
    <w:rsid w:val="00361FD8"/>
    <w:rsid w:val="00362898"/>
    <w:rsid w:val="00363A9B"/>
    <w:rsid w:val="00364B8D"/>
    <w:rsid w:val="00364CEB"/>
    <w:rsid w:val="003662C5"/>
    <w:rsid w:val="00366501"/>
    <w:rsid w:val="0036664B"/>
    <w:rsid w:val="00366E20"/>
    <w:rsid w:val="00367C2A"/>
    <w:rsid w:val="0037017B"/>
    <w:rsid w:val="00370EA0"/>
    <w:rsid w:val="003713B7"/>
    <w:rsid w:val="00372D56"/>
    <w:rsid w:val="0037343B"/>
    <w:rsid w:val="00374722"/>
    <w:rsid w:val="003753CF"/>
    <w:rsid w:val="0037585F"/>
    <w:rsid w:val="003758D2"/>
    <w:rsid w:val="0037599D"/>
    <w:rsid w:val="003760D1"/>
    <w:rsid w:val="00376A25"/>
    <w:rsid w:val="00376ABA"/>
    <w:rsid w:val="00377194"/>
    <w:rsid w:val="00380EDD"/>
    <w:rsid w:val="00381346"/>
    <w:rsid w:val="003827F8"/>
    <w:rsid w:val="00382876"/>
    <w:rsid w:val="003832A1"/>
    <w:rsid w:val="003846A9"/>
    <w:rsid w:val="003876B7"/>
    <w:rsid w:val="00391C06"/>
    <w:rsid w:val="00392471"/>
    <w:rsid w:val="00392C89"/>
    <w:rsid w:val="00393BC9"/>
    <w:rsid w:val="00393CDD"/>
    <w:rsid w:val="00393EF3"/>
    <w:rsid w:val="00395F51"/>
    <w:rsid w:val="003968D8"/>
    <w:rsid w:val="00397F0E"/>
    <w:rsid w:val="00397F77"/>
    <w:rsid w:val="003A0C76"/>
    <w:rsid w:val="003A11DA"/>
    <w:rsid w:val="003A1222"/>
    <w:rsid w:val="003A1889"/>
    <w:rsid w:val="003A199D"/>
    <w:rsid w:val="003A1C67"/>
    <w:rsid w:val="003A2255"/>
    <w:rsid w:val="003A27A6"/>
    <w:rsid w:val="003A2EBD"/>
    <w:rsid w:val="003A3285"/>
    <w:rsid w:val="003A4984"/>
    <w:rsid w:val="003A5426"/>
    <w:rsid w:val="003A57F1"/>
    <w:rsid w:val="003A5C3E"/>
    <w:rsid w:val="003A6016"/>
    <w:rsid w:val="003A6044"/>
    <w:rsid w:val="003A6EBD"/>
    <w:rsid w:val="003A6FE4"/>
    <w:rsid w:val="003A702B"/>
    <w:rsid w:val="003A751B"/>
    <w:rsid w:val="003B1319"/>
    <w:rsid w:val="003B4091"/>
    <w:rsid w:val="003B4E9E"/>
    <w:rsid w:val="003B63B1"/>
    <w:rsid w:val="003B63B4"/>
    <w:rsid w:val="003B7552"/>
    <w:rsid w:val="003B7D6F"/>
    <w:rsid w:val="003B7EB7"/>
    <w:rsid w:val="003C0935"/>
    <w:rsid w:val="003C0FF5"/>
    <w:rsid w:val="003C1FAF"/>
    <w:rsid w:val="003C2326"/>
    <w:rsid w:val="003C282A"/>
    <w:rsid w:val="003C2BF2"/>
    <w:rsid w:val="003C2E55"/>
    <w:rsid w:val="003C3B1E"/>
    <w:rsid w:val="003C3F8F"/>
    <w:rsid w:val="003C4108"/>
    <w:rsid w:val="003C53E2"/>
    <w:rsid w:val="003C6DBC"/>
    <w:rsid w:val="003C6F3E"/>
    <w:rsid w:val="003C7514"/>
    <w:rsid w:val="003C78E3"/>
    <w:rsid w:val="003D027F"/>
    <w:rsid w:val="003D02F5"/>
    <w:rsid w:val="003D0579"/>
    <w:rsid w:val="003D0F7A"/>
    <w:rsid w:val="003D2F8F"/>
    <w:rsid w:val="003D3280"/>
    <w:rsid w:val="003D384B"/>
    <w:rsid w:val="003D4C99"/>
    <w:rsid w:val="003D5A6B"/>
    <w:rsid w:val="003D72FA"/>
    <w:rsid w:val="003D7304"/>
    <w:rsid w:val="003D7739"/>
    <w:rsid w:val="003E16FF"/>
    <w:rsid w:val="003E172D"/>
    <w:rsid w:val="003E2132"/>
    <w:rsid w:val="003E36A0"/>
    <w:rsid w:val="003E3DD1"/>
    <w:rsid w:val="003E3FA5"/>
    <w:rsid w:val="003E45C9"/>
    <w:rsid w:val="003E47F9"/>
    <w:rsid w:val="003E5B78"/>
    <w:rsid w:val="003E62DA"/>
    <w:rsid w:val="003E69A5"/>
    <w:rsid w:val="003E7548"/>
    <w:rsid w:val="003F236A"/>
    <w:rsid w:val="003F3EEE"/>
    <w:rsid w:val="003F4526"/>
    <w:rsid w:val="003F5961"/>
    <w:rsid w:val="00400163"/>
    <w:rsid w:val="004023DB"/>
    <w:rsid w:val="00403DBF"/>
    <w:rsid w:val="00403F11"/>
    <w:rsid w:val="00404302"/>
    <w:rsid w:val="004075BB"/>
    <w:rsid w:val="00407936"/>
    <w:rsid w:val="00407DFD"/>
    <w:rsid w:val="004100C3"/>
    <w:rsid w:val="00410462"/>
    <w:rsid w:val="00411CC3"/>
    <w:rsid w:val="00413049"/>
    <w:rsid w:val="0041335C"/>
    <w:rsid w:val="0041395D"/>
    <w:rsid w:val="0041480C"/>
    <w:rsid w:val="00416A89"/>
    <w:rsid w:val="00416F43"/>
    <w:rsid w:val="0041737F"/>
    <w:rsid w:val="004217BF"/>
    <w:rsid w:val="00421BF7"/>
    <w:rsid w:val="00422B3D"/>
    <w:rsid w:val="00422D95"/>
    <w:rsid w:val="004232D2"/>
    <w:rsid w:val="00423BC4"/>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5007"/>
    <w:rsid w:val="004360B2"/>
    <w:rsid w:val="00436E12"/>
    <w:rsid w:val="0043733E"/>
    <w:rsid w:val="004404E5"/>
    <w:rsid w:val="00440D1F"/>
    <w:rsid w:val="00441741"/>
    <w:rsid w:val="00441942"/>
    <w:rsid w:val="0044213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136"/>
    <w:rsid w:val="00472814"/>
    <w:rsid w:val="00472F91"/>
    <w:rsid w:val="004730BC"/>
    <w:rsid w:val="00473578"/>
    <w:rsid w:val="0047541A"/>
    <w:rsid w:val="00475AC1"/>
    <w:rsid w:val="004766E2"/>
    <w:rsid w:val="00476C8C"/>
    <w:rsid w:val="00477E35"/>
    <w:rsid w:val="00477ED6"/>
    <w:rsid w:val="004804E6"/>
    <w:rsid w:val="00481F1D"/>
    <w:rsid w:val="00481FE7"/>
    <w:rsid w:val="0048331B"/>
    <w:rsid w:val="0048342D"/>
    <w:rsid w:val="00484755"/>
    <w:rsid w:val="00484868"/>
    <w:rsid w:val="00485F19"/>
    <w:rsid w:val="004868C8"/>
    <w:rsid w:val="00486E5B"/>
    <w:rsid w:val="00487869"/>
    <w:rsid w:val="00487F91"/>
    <w:rsid w:val="00487FAA"/>
    <w:rsid w:val="004939B5"/>
    <w:rsid w:val="00493ACA"/>
    <w:rsid w:val="00493D48"/>
    <w:rsid w:val="00493E2F"/>
    <w:rsid w:val="00494970"/>
    <w:rsid w:val="00494EF2"/>
    <w:rsid w:val="004A05AC"/>
    <w:rsid w:val="004A0990"/>
    <w:rsid w:val="004A1E4C"/>
    <w:rsid w:val="004A4E1E"/>
    <w:rsid w:val="004A4F4A"/>
    <w:rsid w:val="004A4F98"/>
    <w:rsid w:val="004A5099"/>
    <w:rsid w:val="004A5234"/>
    <w:rsid w:val="004A59F7"/>
    <w:rsid w:val="004A6412"/>
    <w:rsid w:val="004A65C4"/>
    <w:rsid w:val="004A6A16"/>
    <w:rsid w:val="004A6F08"/>
    <w:rsid w:val="004B110C"/>
    <w:rsid w:val="004B143E"/>
    <w:rsid w:val="004B20FA"/>
    <w:rsid w:val="004B26CD"/>
    <w:rsid w:val="004B2B59"/>
    <w:rsid w:val="004B3F7E"/>
    <w:rsid w:val="004B41A1"/>
    <w:rsid w:val="004B5767"/>
    <w:rsid w:val="004B57B3"/>
    <w:rsid w:val="004B6027"/>
    <w:rsid w:val="004B67F7"/>
    <w:rsid w:val="004B69C8"/>
    <w:rsid w:val="004B6FFA"/>
    <w:rsid w:val="004B709D"/>
    <w:rsid w:val="004B7366"/>
    <w:rsid w:val="004B78A6"/>
    <w:rsid w:val="004C09DD"/>
    <w:rsid w:val="004C0A9B"/>
    <w:rsid w:val="004C2707"/>
    <w:rsid w:val="004C3B47"/>
    <w:rsid w:val="004C3E8E"/>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501417"/>
    <w:rsid w:val="00501E11"/>
    <w:rsid w:val="00504523"/>
    <w:rsid w:val="0050477B"/>
    <w:rsid w:val="005049A1"/>
    <w:rsid w:val="005069E4"/>
    <w:rsid w:val="00506C55"/>
    <w:rsid w:val="0051282F"/>
    <w:rsid w:val="0051336B"/>
    <w:rsid w:val="005135BD"/>
    <w:rsid w:val="00513657"/>
    <w:rsid w:val="005140A6"/>
    <w:rsid w:val="00514272"/>
    <w:rsid w:val="00514290"/>
    <w:rsid w:val="005149EF"/>
    <w:rsid w:val="00514A85"/>
    <w:rsid w:val="00514AD2"/>
    <w:rsid w:val="005150AE"/>
    <w:rsid w:val="00515A34"/>
    <w:rsid w:val="00517568"/>
    <w:rsid w:val="00517CCA"/>
    <w:rsid w:val="005204D0"/>
    <w:rsid w:val="00520A5D"/>
    <w:rsid w:val="00520BC4"/>
    <w:rsid w:val="00521235"/>
    <w:rsid w:val="0052165F"/>
    <w:rsid w:val="00521B22"/>
    <w:rsid w:val="00522B2B"/>
    <w:rsid w:val="00523571"/>
    <w:rsid w:val="0052404B"/>
    <w:rsid w:val="0052481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AA"/>
    <w:rsid w:val="00543C36"/>
    <w:rsid w:val="00543C5D"/>
    <w:rsid w:val="00544181"/>
    <w:rsid w:val="005442AC"/>
    <w:rsid w:val="00544CDE"/>
    <w:rsid w:val="00546132"/>
    <w:rsid w:val="005470EC"/>
    <w:rsid w:val="005502C8"/>
    <w:rsid w:val="0055085C"/>
    <w:rsid w:val="00550B0E"/>
    <w:rsid w:val="00551367"/>
    <w:rsid w:val="0055269E"/>
    <w:rsid w:val="0055315A"/>
    <w:rsid w:val="005532E0"/>
    <w:rsid w:val="00553305"/>
    <w:rsid w:val="00554D35"/>
    <w:rsid w:val="00556729"/>
    <w:rsid w:val="00556776"/>
    <w:rsid w:val="005568E8"/>
    <w:rsid w:val="00557416"/>
    <w:rsid w:val="005617D1"/>
    <w:rsid w:val="00561AC7"/>
    <w:rsid w:val="005627B1"/>
    <w:rsid w:val="0056332E"/>
    <w:rsid w:val="00563EA3"/>
    <w:rsid w:val="00563EA9"/>
    <w:rsid w:val="00564B32"/>
    <w:rsid w:val="00564CA4"/>
    <w:rsid w:val="00565A2D"/>
    <w:rsid w:val="00566246"/>
    <w:rsid w:val="005667B1"/>
    <w:rsid w:val="00566B98"/>
    <w:rsid w:val="00570458"/>
    <w:rsid w:val="00570D7C"/>
    <w:rsid w:val="00570ECC"/>
    <w:rsid w:val="00571A03"/>
    <w:rsid w:val="00571C54"/>
    <w:rsid w:val="00572123"/>
    <w:rsid w:val="0057330F"/>
    <w:rsid w:val="005741B0"/>
    <w:rsid w:val="005751F1"/>
    <w:rsid w:val="00575C4B"/>
    <w:rsid w:val="00575F4F"/>
    <w:rsid w:val="00576CC1"/>
    <w:rsid w:val="00577F3A"/>
    <w:rsid w:val="00580382"/>
    <w:rsid w:val="00580601"/>
    <w:rsid w:val="00580F9A"/>
    <w:rsid w:val="00581A11"/>
    <w:rsid w:val="00581DC7"/>
    <w:rsid w:val="00582E40"/>
    <w:rsid w:val="005834FF"/>
    <w:rsid w:val="00585F1C"/>
    <w:rsid w:val="00586C35"/>
    <w:rsid w:val="00587B0B"/>
    <w:rsid w:val="00587DD4"/>
    <w:rsid w:val="0059079C"/>
    <w:rsid w:val="00590A79"/>
    <w:rsid w:val="00590FC1"/>
    <w:rsid w:val="00591117"/>
    <w:rsid w:val="0059273D"/>
    <w:rsid w:val="00592E51"/>
    <w:rsid w:val="00592E91"/>
    <w:rsid w:val="005937B1"/>
    <w:rsid w:val="00593B0D"/>
    <w:rsid w:val="00593D8C"/>
    <w:rsid w:val="00594086"/>
    <w:rsid w:val="00594A72"/>
    <w:rsid w:val="00594FD6"/>
    <w:rsid w:val="005954D0"/>
    <w:rsid w:val="00595CC7"/>
    <w:rsid w:val="0059609B"/>
    <w:rsid w:val="00597487"/>
    <w:rsid w:val="00597D84"/>
    <w:rsid w:val="005A006A"/>
    <w:rsid w:val="005A06DB"/>
    <w:rsid w:val="005A094B"/>
    <w:rsid w:val="005A1E5D"/>
    <w:rsid w:val="005A1E62"/>
    <w:rsid w:val="005A2379"/>
    <w:rsid w:val="005A3CD5"/>
    <w:rsid w:val="005A52F0"/>
    <w:rsid w:val="005A56AE"/>
    <w:rsid w:val="005A58C4"/>
    <w:rsid w:val="005B0498"/>
    <w:rsid w:val="005B0877"/>
    <w:rsid w:val="005B1756"/>
    <w:rsid w:val="005B1F23"/>
    <w:rsid w:val="005B2571"/>
    <w:rsid w:val="005B2755"/>
    <w:rsid w:val="005B3241"/>
    <w:rsid w:val="005B32FB"/>
    <w:rsid w:val="005B4D65"/>
    <w:rsid w:val="005B667B"/>
    <w:rsid w:val="005B6905"/>
    <w:rsid w:val="005B7A82"/>
    <w:rsid w:val="005C1591"/>
    <w:rsid w:val="005C2DC4"/>
    <w:rsid w:val="005C3A1D"/>
    <w:rsid w:val="005C577D"/>
    <w:rsid w:val="005C60D7"/>
    <w:rsid w:val="005C654C"/>
    <w:rsid w:val="005C6E90"/>
    <w:rsid w:val="005C7D5D"/>
    <w:rsid w:val="005D1A30"/>
    <w:rsid w:val="005D1C00"/>
    <w:rsid w:val="005D2D13"/>
    <w:rsid w:val="005D3E93"/>
    <w:rsid w:val="005D4071"/>
    <w:rsid w:val="005D4F3E"/>
    <w:rsid w:val="005D571F"/>
    <w:rsid w:val="005D6533"/>
    <w:rsid w:val="005D73CF"/>
    <w:rsid w:val="005E052A"/>
    <w:rsid w:val="005E0932"/>
    <w:rsid w:val="005E131A"/>
    <w:rsid w:val="005E15EC"/>
    <w:rsid w:val="005E1733"/>
    <w:rsid w:val="005E1D56"/>
    <w:rsid w:val="005E201F"/>
    <w:rsid w:val="005E2993"/>
    <w:rsid w:val="005E2C90"/>
    <w:rsid w:val="005E30D2"/>
    <w:rsid w:val="005E3A8F"/>
    <w:rsid w:val="005E5C16"/>
    <w:rsid w:val="005E70CD"/>
    <w:rsid w:val="005F03B6"/>
    <w:rsid w:val="005F2165"/>
    <w:rsid w:val="005F2D8E"/>
    <w:rsid w:val="005F45EB"/>
    <w:rsid w:val="005F48D2"/>
    <w:rsid w:val="005F5040"/>
    <w:rsid w:val="005F51A5"/>
    <w:rsid w:val="005F5415"/>
    <w:rsid w:val="005F608F"/>
    <w:rsid w:val="005F65C7"/>
    <w:rsid w:val="0060074D"/>
    <w:rsid w:val="006015F3"/>
    <w:rsid w:val="0060222B"/>
    <w:rsid w:val="0060301F"/>
    <w:rsid w:val="006032B4"/>
    <w:rsid w:val="0060413C"/>
    <w:rsid w:val="00604A0D"/>
    <w:rsid w:val="00605885"/>
    <w:rsid w:val="0060689C"/>
    <w:rsid w:val="00607112"/>
    <w:rsid w:val="00610278"/>
    <w:rsid w:val="00610653"/>
    <w:rsid w:val="00610A07"/>
    <w:rsid w:val="00612591"/>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30EDE"/>
    <w:rsid w:val="00630FD3"/>
    <w:rsid w:val="00631992"/>
    <w:rsid w:val="00632A47"/>
    <w:rsid w:val="00632C43"/>
    <w:rsid w:val="00632F42"/>
    <w:rsid w:val="0063343C"/>
    <w:rsid w:val="00633698"/>
    <w:rsid w:val="006341BC"/>
    <w:rsid w:val="00634B54"/>
    <w:rsid w:val="00636746"/>
    <w:rsid w:val="00636796"/>
    <w:rsid w:val="00636831"/>
    <w:rsid w:val="00636E90"/>
    <w:rsid w:val="006409CF"/>
    <w:rsid w:val="00640E30"/>
    <w:rsid w:val="00641202"/>
    <w:rsid w:val="00641531"/>
    <w:rsid w:val="006419B6"/>
    <w:rsid w:val="00642092"/>
    <w:rsid w:val="0064316B"/>
    <w:rsid w:val="0064350D"/>
    <w:rsid w:val="0064392E"/>
    <w:rsid w:val="00643A14"/>
    <w:rsid w:val="006447C3"/>
    <w:rsid w:val="00646CDE"/>
    <w:rsid w:val="00647CF9"/>
    <w:rsid w:val="00647D57"/>
    <w:rsid w:val="00650174"/>
    <w:rsid w:val="00650CB7"/>
    <w:rsid w:val="00651775"/>
    <w:rsid w:val="00651DBF"/>
    <w:rsid w:val="00652E92"/>
    <w:rsid w:val="00652EA6"/>
    <w:rsid w:val="006537D8"/>
    <w:rsid w:val="00655F00"/>
    <w:rsid w:val="006571F9"/>
    <w:rsid w:val="00660B86"/>
    <w:rsid w:val="0066332D"/>
    <w:rsid w:val="00663E4C"/>
    <w:rsid w:val="00665343"/>
    <w:rsid w:val="00665578"/>
    <w:rsid w:val="0066580F"/>
    <w:rsid w:val="00665F4F"/>
    <w:rsid w:val="006663B2"/>
    <w:rsid w:val="006663C1"/>
    <w:rsid w:val="00667EE7"/>
    <w:rsid w:val="00670EA6"/>
    <w:rsid w:val="00671351"/>
    <w:rsid w:val="0067352E"/>
    <w:rsid w:val="006735C7"/>
    <w:rsid w:val="006735D7"/>
    <w:rsid w:val="00673B72"/>
    <w:rsid w:val="006744EB"/>
    <w:rsid w:val="006746D0"/>
    <w:rsid w:val="00674B91"/>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8C9"/>
    <w:rsid w:val="00695BC8"/>
    <w:rsid w:val="00696933"/>
    <w:rsid w:val="00697C2C"/>
    <w:rsid w:val="006A00C8"/>
    <w:rsid w:val="006A0EE4"/>
    <w:rsid w:val="006A20D9"/>
    <w:rsid w:val="006A4128"/>
    <w:rsid w:val="006A4420"/>
    <w:rsid w:val="006A47A5"/>
    <w:rsid w:val="006A4D50"/>
    <w:rsid w:val="006A57C0"/>
    <w:rsid w:val="006A595E"/>
    <w:rsid w:val="006A728C"/>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65E3"/>
    <w:rsid w:val="006D6FD1"/>
    <w:rsid w:val="006D7675"/>
    <w:rsid w:val="006D7DFB"/>
    <w:rsid w:val="006E00DF"/>
    <w:rsid w:val="006E02BE"/>
    <w:rsid w:val="006E05FA"/>
    <w:rsid w:val="006E0958"/>
    <w:rsid w:val="006E1CDC"/>
    <w:rsid w:val="006E427C"/>
    <w:rsid w:val="006E4610"/>
    <w:rsid w:val="006E4D6F"/>
    <w:rsid w:val="006E55FB"/>
    <w:rsid w:val="006E65C1"/>
    <w:rsid w:val="006F0396"/>
    <w:rsid w:val="006F03A6"/>
    <w:rsid w:val="006F1757"/>
    <w:rsid w:val="006F1A47"/>
    <w:rsid w:val="006F2215"/>
    <w:rsid w:val="006F2321"/>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68C"/>
    <w:rsid w:val="00714CFF"/>
    <w:rsid w:val="00716910"/>
    <w:rsid w:val="007202DE"/>
    <w:rsid w:val="00720338"/>
    <w:rsid w:val="00720560"/>
    <w:rsid w:val="007208BF"/>
    <w:rsid w:val="00720CF0"/>
    <w:rsid w:val="007214C4"/>
    <w:rsid w:val="00722952"/>
    <w:rsid w:val="00722AC3"/>
    <w:rsid w:val="00722E54"/>
    <w:rsid w:val="00723767"/>
    <w:rsid w:val="007251D5"/>
    <w:rsid w:val="00725E00"/>
    <w:rsid w:val="00726A12"/>
    <w:rsid w:val="00727BA5"/>
    <w:rsid w:val="00730542"/>
    <w:rsid w:val="00730831"/>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48EB"/>
    <w:rsid w:val="00746946"/>
    <w:rsid w:val="00747C89"/>
    <w:rsid w:val="00750FB1"/>
    <w:rsid w:val="007513B5"/>
    <w:rsid w:val="0075152B"/>
    <w:rsid w:val="00751AB9"/>
    <w:rsid w:val="00752598"/>
    <w:rsid w:val="00753419"/>
    <w:rsid w:val="00753C19"/>
    <w:rsid w:val="00755A45"/>
    <w:rsid w:val="00756F15"/>
    <w:rsid w:val="00757811"/>
    <w:rsid w:val="007606C7"/>
    <w:rsid w:val="00760B14"/>
    <w:rsid w:val="00761208"/>
    <w:rsid w:val="007641CF"/>
    <w:rsid w:val="00764E6D"/>
    <w:rsid w:val="007665F3"/>
    <w:rsid w:val="00766E11"/>
    <w:rsid w:val="0076748F"/>
    <w:rsid w:val="00767B72"/>
    <w:rsid w:val="00770187"/>
    <w:rsid w:val="00770475"/>
    <w:rsid w:val="007706A7"/>
    <w:rsid w:val="007727D1"/>
    <w:rsid w:val="00772F46"/>
    <w:rsid w:val="007736F6"/>
    <w:rsid w:val="00774C8F"/>
    <w:rsid w:val="00774EF3"/>
    <w:rsid w:val="00774F61"/>
    <w:rsid w:val="00776226"/>
    <w:rsid w:val="007804FC"/>
    <w:rsid w:val="007807E8"/>
    <w:rsid w:val="00780C6F"/>
    <w:rsid w:val="00781CCF"/>
    <w:rsid w:val="00781D74"/>
    <w:rsid w:val="00782473"/>
    <w:rsid w:val="00782982"/>
    <w:rsid w:val="00782C10"/>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63E5"/>
    <w:rsid w:val="00796E21"/>
    <w:rsid w:val="00796E84"/>
    <w:rsid w:val="00797026"/>
    <w:rsid w:val="007A0B2C"/>
    <w:rsid w:val="007A1AED"/>
    <w:rsid w:val="007A1EC3"/>
    <w:rsid w:val="007A3902"/>
    <w:rsid w:val="007A3BF6"/>
    <w:rsid w:val="007A642D"/>
    <w:rsid w:val="007A7947"/>
    <w:rsid w:val="007B0155"/>
    <w:rsid w:val="007B15A1"/>
    <w:rsid w:val="007B264E"/>
    <w:rsid w:val="007B3429"/>
    <w:rsid w:val="007B3F2C"/>
    <w:rsid w:val="007B47B9"/>
    <w:rsid w:val="007B48BF"/>
    <w:rsid w:val="007B4B3B"/>
    <w:rsid w:val="007B564D"/>
    <w:rsid w:val="007B5CC5"/>
    <w:rsid w:val="007B6089"/>
    <w:rsid w:val="007B635F"/>
    <w:rsid w:val="007B6630"/>
    <w:rsid w:val="007B6B1E"/>
    <w:rsid w:val="007B7848"/>
    <w:rsid w:val="007C1574"/>
    <w:rsid w:val="007C1710"/>
    <w:rsid w:val="007C260C"/>
    <w:rsid w:val="007C3F32"/>
    <w:rsid w:val="007C4548"/>
    <w:rsid w:val="007C4BDA"/>
    <w:rsid w:val="007C5724"/>
    <w:rsid w:val="007C7630"/>
    <w:rsid w:val="007D1181"/>
    <w:rsid w:val="007D1E96"/>
    <w:rsid w:val="007D29AD"/>
    <w:rsid w:val="007D31BA"/>
    <w:rsid w:val="007D3D4F"/>
    <w:rsid w:val="007D48D4"/>
    <w:rsid w:val="007D59D5"/>
    <w:rsid w:val="007D633F"/>
    <w:rsid w:val="007D7D1E"/>
    <w:rsid w:val="007E0B40"/>
    <w:rsid w:val="007E148A"/>
    <w:rsid w:val="007E1C00"/>
    <w:rsid w:val="007E2309"/>
    <w:rsid w:val="007E272F"/>
    <w:rsid w:val="007E28A8"/>
    <w:rsid w:val="007E2D9B"/>
    <w:rsid w:val="007E5538"/>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6657"/>
    <w:rsid w:val="00800189"/>
    <w:rsid w:val="008002D9"/>
    <w:rsid w:val="008012F1"/>
    <w:rsid w:val="008019E1"/>
    <w:rsid w:val="008028B7"/>
    <w:rsid w:val="0080342E"/>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3D8"/>
    <w:rsid w:val="00836783"/>
    <w:rsid w:val="00836FC7"/>
    <w:rsid w:val="00837DBE"/>
    <w:rsid w:val="008404D2"/>
    <w:rsid w:val="00840FFD"/>
    <w:rsid w:val="008415A4"/>
    <w:rsid w:val="00843654"/>
    <w:rsid w:val="0084563B"/>
    <w:rsid w:val="00845F99"/>
    <w:rsid w:val="0084685A"/>
    <w:rsid w:val="008473A4"/>
    <w:rsid w:val="0085135C"/>
    <w:rsid w:val="0085159A"/>
    <w:rsid w:val="00851737"/>
    <w:rsid w:val="008544EC"/>
    <w:rsid w:val="0085587A"/>
    <w:rsid w:val="00856329"/>
    <w:rsid w:val="00856856"/>
    <w:rsid w:val="00856A25"/>
    <w:rsid w:val="00856B18"/>
    <w:rsid w:val="00856DCA"/>
    <w:rsid w:val="008573DF"/>
    <w:rsid w:val="008575C1"/>
    <w:rsid w:val="00857C8D"/>
    <w:rsid w:val="008610AB"/>
    <w:rsid w:val="0086149A"/>
    <w:rsid w:val="00862605"/>
    <w:rsid w:val="00862608"/>
    <w:rsid w:val="00862C50"/>
    <w:rsid w:val="00862D03"/>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360A"/>
    <w:rsid w:val="00874389"/>
    <w:rsid w:val="008744A3"/>
    <w:rsid w:val="008751D3"/>
    <w:rsid w:val="008755CE"/>
    <w:rsid w:val="00875CD7"/>
    <w:rsid w:val="00875F23"/>
    <w:rsid w:val="00876056"/>
    <w:rsid w:val="00876372"/>
    <w:rsid w:val="00880173"/>
    <w:rsid w:val="00880698"/>
    <w:rsid w:val="00881627"/>
    <w:rsid w:val="00882A45"/>
    <w:rsid w:val="008830C4"/>
    <w:rsid w:val="00883153"/>
    <w:rsid w:val="00884197"/>
    <w:rsid w:val="00884A15"/>
    <w:rsid w:val="00885A03"/>
    <w:rsid w:val="008869B4"/>
    <w:rsid w:val="00887D43"/>
    <w:rsid w:val="00887D45"/>
    <w:rsid w:val="0089052F"/>
    <w:rsid w:val="00890620"/>
    <w:rsid w:val="00890818"/>
    <w:rsid w:val="00891079"/>
    <w:rsid w:val="00891869"/>
    <w:rsid w:val="008924C5"/>
    <w:rsid w:val="008925F5"/>
    <w:rsid w:val="00894549"/>
    <w:rsid w:val="008949BF"/>
    <w:rsid w:val="00895928"/>
    <w:rsid w:val="00895B2B"/>
    <w:rsid w:val="00895F34"/>
    <w:rsid w:val="00895F38"/>
    <w:rsid w:val="00896D83"/>
    <w:rsid w:val="008971CD"/>
    <w:rsid w:val="00897FC5"/>
    <w:rsid w:val="008A1A36"/>
    <w:rsid w:val="008A200A"/>
    <w:rsid w:val="008A20B3"/>
    <w:rsid w:val="008A20C7"/>
    <w:rsid w:val="008A2389"/>
    <w:rsid w:val="008A2AD3"/>
    <w:rsid w:val="008A48CD"/>
    <w:rsid w:val="008A6BB1"/>
    <w:rsid w:val="008A731E"/>
    <w:rsid w:val="008A7482"/>
    <w:rsid w:val="008A7489"/>
    <w:rsid w:val="008A77FE"/>
    <w:rsid w:val="008A7C8B"/>
    <w:rsid w:val="008B04F9"/>
    <w:rsid w:val="008B091F"/>
    <w:rsid w:val="008B094C"/>
    <w:rsid w:val="008B123A"/>
    <w:rsid w:val="008B1E53"/>
    <w:rsid w:val="008B3367"/>
    <w:rsid w:val="008B3444"/>
    <w:rsid w:val="008B429C"/>
    <w:rsid w:val="008B44A0"/>
    <w:rsid w:val="008B47AF"/>
    <w:rsid w:val="008B4F79"/>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1155"/>
    <w:rsid w:val="008D1440"/>
    <w:rsid w:val="008D1577"/>
    <w:rsid w:val="008D1F27"/>
    <w:rsid w:val="008D3753"/>
    <w:rsid w:val="008D39E4"/>
    <w:rsid w:val="008D44C4"/>
    <w:rsid w:val="008D55B7"/>
    <w:rsid w:val="008D634C"/>
    <w:rsid w:val="008D7681"/>
    <w:rsid w:val="008D7B8C"/>
    <w:rsid w:val="008D7FBC"/>
    <w:rsid w:val="008E0420"/>
    <w:rsid w:val="008E05A9"/>
    <w:rsid w:val="008E16DC"/>
    <w:rsid w:val="008E25FF"/>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6D"/>
    <w:rsid w:val="009025F1"/>
    <w:rsid w:val="00902606"/>
    <w:rsid w:val="00905F52"/>
    <w:rsid w:val="009062C5"/>
    <w:rsid w:val="009063F5"/>
    <w:rsid w:val="00906B99"/>
    <w:rsid w:val="00907751"/>
    <w:rsid w:val="00907E25"/>
    <w:rsid w:val="0091079C"/>
    <w:rsid w:val="00910B43"/>
    <w:rsid w:val="0091110C"/>
    <w:rsid w:val="009119C8"/>
    <w:rsid w:val="00912916"/>
    <w:rsid w:val="009157CB"/>
    <w:rsid w:val="009158CA"/>
    <w:rsid w:val="009159F3"/>
    <w:rsid w:val="0091679B"/>
    <w:rsid w:val="00920055"/>
    <w:rsid w:val="00920965"/>
    <w:rsid w:val="00920D99"/>
    <w:rsid w:val="00922909"/>
    <w:rsid w:val="009243FE"/>
    <w:rsid w:val="009251BE"/>
    <w:rsid w:val="00925392"/>
    <w:rsid w:val="00925C07"/>
    <w:rsid w:val="00926F92"/>
    <w:rsid w:val="009273A5"/>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433"/>
    <w:rsid w:val="009543C1"/>
    <w:rsid w:val="00955277"/>
    <w:rsid w:val="00955EBA"/>
    <w:rsid w:val="00956B94"/>
    <w:rsid w:val="00957382"/>
    <w:rsid w:val="00957DBA"/>
    <w:rsid w:val="00960F5E"/>
    <w:rsid w:val="00961D0B"/>
    <w:rsid w:val="00963451"/>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779F9"/>
    <w:rsid w:val="00981C3B"/>
    <w:rsid w:val="00984C89"/>
    <w:rsid w:val="00986056"/>
    <w:rsid w:val="00987056"/>
    <w:rsid w:val="0098763E"/>
    <w:rsid w:val="00987CED"/>
    <w:rsid w:val="00990129"/>
    <w:rsid w:val="009903C7"/>
    <w:rsid w:val="00990A8F"/>
    <w:rsid w:val="00990C14"/>
    <w:rsid w:val="00992BE8"/>
    <w:rsid w:val="00994DEF"/>
    <w:rsid w:val="00995859"/>
    <w:rsid w:val="0099697B"/>
    <w:rsid w:val="00996A30"/>
    <w:rsid w:val="00996A5B"/>
    <w:rsid w:val="009A014A"/>
    <w:rsid w:val="009A076A"/>
    <w:rsid w:val="009A0D65"/>
    <w:rsid w:val="009A0FD8"/>
    <w:rsid w:val="009A18D5"/>
    <w:rsid w:val="009A1A1A"/>
    <w:rsid w:val="009A2AAC"/>
    <w:rsid w:val="009A2ADA"/>
    <w:rsid w:val="009A2B5A"/>
    <w:rsid w:val="009A2D8F"/>
    <w:rsid w:val="009A3CA7"/>
    <w:rsid w:val="009A4701"/>
    <w:rsid w:val="009A4C7A"/>
    <w:rsid w:val="009A508E"/>
    <w:rsid w:val="009A5A16"/>
    <w:rsid w:val="009A6C23"/>
    <w:rsid w:val="009A77DC"/>
    <w:rsid w:val="009B024D"/>
    <w:rsid w:val="009B0C6F"/>
    <w:rsid w:val="009B1CC0"/>
    <w:rsid w:val="009B297A"/>
    <w:rsid w:val="009B2FA9"/>
    <w:rsid w:val="009B330D"/>
    <w:rsid w:val="009B3A57"/>
    <w:rsid w:val="009B3D68"/>
    <w:rsid w:val="009B4FAB"/>
    <w:rsid w:val="009B5300"/>
    <w:rsid w:val="009B6316"/>
    <w:rsid w:val="009B64BB"/>
    <w:rsid w:val="009B6615"/>
    <w:rsid w:val="009B7814"/>
    <w:rsid w:val="009C1C9D"/>
    <w:rsid w:val="009C3B0D"/>
    <w:rsid w:val="009C3ECC"/>
    <w:rsid w:val="009C435E"/>
    <w:rsid w:val="009C45D7"/>
    <w:rsid w:val="009C5ADB"/>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FF"/>
    <w:rsid w:val="009D7C26"/>
    <w:rsid w:val="009E03D4"/>
    <w:rsid w:val="009E0E96"/>
    <w:rsid w:val="009E138B"/>
    <w:rsid w:val="009E1BB0"/>
    <w:rsid w:val="009E20C7"/>
    <w:rsid w:val="009E2238"/>
    <w:rsid w:val="009E2B08"/>
    <w:rsid w:val="009E3429"/>
    <w:rsid w:val="009E529E"/>
    <w:rsid w:val="009E5B3F"/>
    <w:rsid w:val="009E5E0D"/>
    <w:rsid w:val="009E5F56"/>
    <w:rsid w:val="009E613F"/>
    <w:rsid w:val="009E6B65"/>
    <w:rsid w:val="009F19E6"/>
    <w:rsid w:val="009F1FB9"/>
    <w:rsid w:val="009F2510"/>
    <w:rsid w:val="009F39BA"/>
    <w:rsid w:val="009F53E1"/>
    <w:rsid w:val="009F561D"/>
    <w:rsid w:val="009F63C7"/>
    <w:rsid w:val="009F6447"/>
    <w:rsid w:val="009F7308"/>
    <w:rsid w:val="009F7D29"/>
    <w:rsid w:val="00A01E4B"/>
    <w:rsid w:val="00A030FF"/>
    <w:rsid w:val="00A03E24"/>
    <w:rsid w:val="00A05615"/>
    <w:rsid w:val="00A05C90"/>
    <w:rsid w:val="00A07B69"/>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387B"/>
    <w:rsid w:val="00A349E5"/>
    <w:rsid w:val="00A34AEC"/>
    <w:rsid w:val="00A35016"/>
    <w:rsid w:val="00A356F4"/>
    <w:rsid w:val="00A36F71"/>
    <w:rsid w:val="00A37527"/>
    <w:rsid w:val="00A3754C"/>
    <w:rsid w:val="00A40471"/>
    <w:rsid w:val="00A40A9E"/>
    <w:rsid w:val="00A40DCE"/>
    <w:rsid w:val="00A425AC"/>
    <w:rsid w:val="00A436F7"/>
    <w:rsid w:val="00A43C94"/>
    <w:rsid w:val="00A44195"/>
    <w:rsid w:val="00A444B4"/>
    <w:rsid w:val="00A453C9"/>
    <w:rsid w:val="00A45560"/>
    <w:rsid w:val="00A46F6E"/>
    <w:rsid w:val="00A47358"/>
    <w:rsid w:val="00A47676"/>
    <w:rsid w:val="00A500A6"/>
    <w:rsid w:val="00A504CF"/>
    <w:rsid w:val="00A506D2"/>
    <w:rsid w:val="00A50CFD"/>
    <w:rsid w:val="00A5165E"/>
    <w:rsid w:val="00A538DA"/>
    <w:rsid w:val="00A53DA8"/>
    <w:rsid w:val="00A54EA6"/>
    <w:rsid w:val="00A55BD5"/>
    <w:rsid w:val="00A57071"/>
    <w:rsid w:val="00A60C09"/>
    <w:rsid w:val="00A60FD9"/>
    <w:rsid w:val="00A62A68"/>
    <w:rsid w:val="00A63345"/>
    <w:rsid w:val="00A63CD2"/>
    <w:rsid w:val="00A64012"/>
    <w:rsid w:val="00A64F46"/>
    <w:rsid w:val="00A65782"/>
    <w:rsid w:val="00A662C6"/>
    <w:rsid w:val="00A70556"/>
    <w:rsid w:val="00A711CE"/>
    <w:rsid w:val="00A718FD"/>
    <w:rsid w:val="00A721BC"/>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664"/>
    <w:rsid w:val="00A90237"/>
    <w:rsid w:val="00A902FE"/>
    <w:rsid w:val="00A90373"/>
    <w:rsid w:val="00A90800"/>
    <w:rsid w:val="00A9122B"/>
    <w:rsid w:val="00A932BF"/>
    <w:rsid w:val="00A93E43"/>
    <w:rsid w:val="00A943A7"/>
    <w:rsid w:val="00A96A24"/>
    <w:rsid w:val="00A97C4F"/>
    <w:rsid w:val="00AA1271"/>
    <w:rsid w:val="00AA2440"/>
    <w:rsid w:val="00AA2689"/>
    <w:rsid w:val="00AA3EE8"/>
    <w:rsid w:val="00AA3FA9"/>
    <w:rsid w:val="00AA480C"/>
    <w:rsid w:val="00AA4B1C"/>
    <w:rsid w:val="00AA5D52"/>
    <w:rsid w:val="00AA69D5"/>
    <w:rsid w:val="00AA6DE0"/>
    <w:rsid w:val="00AA6E6F"/>
    <w:rsid w:val="00AA72CB"/>
    <w:rsid w:val="00AA745C"/>
    <w:rsid w:val="00AA75DF"/>
    <w:rsid w:val="00AA7799"/>
    <w:rsid w:val="00AB04B9"/>
    <w:rsid w:val="00AB148E"/>
    <w:rsid w:val="00AB33A3"/>
    <w:rsid w:val="00AB3AB8"/>
    <w:rsid w:val="00AB489F"/>
    <w:rsid w:val="00AB5285"/>
    <w:rsid w:val="00AB71EA"/>
    <w:rsid w:val="00AC005B"/>
    <w:rsid w:val="00AC03B1"/>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622"/>
    <w:rsid w:val="00AD422F"/>
    <w:rsid w:val="00AD4ACB"/>
    <w:rsid w:val="00AD523D"/>
    <w:rsid w:val="00AD5AB8"/>
    <w:rsid w:val="00AD7BE3"/>
    <w:rsid w:val="00AE00F2"/>
    <w:rsid w:val="00AE0D52"/>
    <w:rsid w:val="00AE0E3A"/>
    <w:rsid w:val="00AE0F8B"/>
    <w:rsid w:val="00AE2993"/>
    <w:rsid w:val="00AE3024"/>
    <w:rsid w:val="00AE718D"/>
    <w:rsid w:val="00AE794D"/>
    <w:rsid w:val="00AE7E7D"/>
    <w:rsid w:val="00AF088B"/>
    <w:rsid w:val="00AF2739"/>
    <w:rsid w:val="00AF309E"/>
    <w:rsid w:val="00AF338C"/>
    <w:rsid w:val="00AF36DF"/>
    <w:rsid w:val="00AF3D74"/>
    <w:rsid w:val="00AF3EF0"/>
    <w:rsid w:val="00AF4A3E"/>
    <w:rsid w:val="00AF4E35"/>
    <w:rsid w:val="00AF4F0E"/>
    <w:rsid w:val="00AF52CD"/>
    <w:rsid w:val="00AF589C"/>
    <w:rsid w:val="00AF6F99"/>
    <w:rsid w:val="00B00D9A"/>
    <w:rsid w:val="00B00DE6"/>
    <w:rsid w:val="00B07175"/>
    <w:rsid w:val="00B07428"/>
    <w:rsid w:val="00B07BBE"/>
    <w:rsid w:val="00B10032"/>
    <w:rsid w:val="00B10951"/>
    <w:rsid w:val="00B1099E"/>
    <w:rsid w:val="00B10CC3"/>
    <w:rsid w:val="00B10FDF"/>
    <w:rsid w:val="00B13A54"/>
    <w:rsid w:val="00B13A99"/>
    <w:rsid w:val="00B13B16"/>
    <w:rsid w:val="00B13ED5"/>
    <w:rsid w:val="00B144F0"/>
    <w:rsid w:val="00B15B18"/>
    <w:rsid w:val="00B15E53"/>
    <w:rsid w:val="00B167DF"/>
    <w:rsid w:val="00B16A2B"/>
    <w:rsid w:val="00B16F52"/>
    <w:rsid w:val="00B177DA"/>
    <w:rsid w:val="00B178BE"/>
    <w:rsid w:val="00B20507"/>
    <w:rsid w:val="00B2122E"/>
    <w:rsid w:val="00B22729"/>
    <w:rsid w:val="00B22B97"/>
    <w:rsid w:val="00B2383F"/>
    <w:rsid w:val="00B23C2C"/>
    <w:rsid w:val="00B240A1"/>
    <w:rsid w:val="00B25B09"/>
    <w:rsid w:val="00B25B77"/>
    <w:rsid w:val="00B26802"/>
    <w:rsid w:val="00B26936"/>
    <w:rsid w:val="00B2771A"/>
    <w:rsid w:val="00B27917"/>
    <w:rsid w:val="00B27F9D"/>
    <w:rsid w:val="00B32197"/>
    <w:rsid w:val="00B3243B"/>
    <w:rsid w:val="00B3319E"/>
    <w:rsid w:val="00B332CC"/>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8F7"/>
    <w:rsid w:val="00B52D47"/>
    <w:rsid w:val="00B52E69"/>
    <w:rsid w:val="00B537EA"/>
    <w:rsid w:val="00B544E3"/>
    <w:rsid w:val="00B550C0"/>
    <w:rsid w:val="00B5592D"/>
    <w:rsid w:val="00B5667A"/>
    <w:rsid w:val="00B572FE"/>
    <w:rsid w:val="00B57CC5"/>
    <w:rsid w:val="00B57D64"/>
    <w:rsid w:val="00B60195"/>
    <w:rsid w:val="00B6035F"/>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698"/>
    <w:rsid w:val="00B74363"/>
    <w:rsid w:val="00B74659"/>
    <w:rsid w:val="00B7468F"/>
    <w:rsid w:val="00B7484F"/>
    <w:rsid w:val="00B75C0B"/>
    <w:rsid w:val="00B76AB9"/>
    <w:rsid w:val="00B76B3C"/>
    <w:rsid w:val="00B76DD8"/>
    <w:rsid w:val="00B77D9E"/>
    <w:rsid w:val="00B81549"/>
    <w:rsid w:val="00B8194A"/>
    <w:rsid w:val="00B81E6B"/>
    <w:rsid w:val="00B82CEE"/>
    <w:rsid w:val="00B82D5B"/>
    <w:rsid w:val="00B82ECF"/>
    <w:rsid w:val="00B853CD"/>
    <w:rsid w:val="00B85480"/>
    <w:rsid w:val="00B8595A"/>
    <w:rsid w:val="00B85BE1"/>
    <w:rsid w:val="00B86083"/>
    <w:rsid w:val="00B943C0"/>
    <w:rsid w:val="00B9441F"/>
    <w:rsid w:val="00B94CAC"/>
    <w:rsid w:val="00B96168"/>
    <w:rsid w:val="00B96940"/>
    <w:rsid w:val="00B96D5D"/>
    <w:rsid w:val="00B979CA"/>
    <w:rsid w:val="00BA21A9"/>
    <w:rsid w:val="00BA3589"/>
    <w:rsid w:val="00BA50DA"/>
    <w:rsid w:val="00BA59AA"/>
    <w:rsid w:val="00BA702C"/>
    <w:rsid w:val="00BB031D"/>
    <w:rsid w:val="00BB0423"/>
    <w:rsid w:val="00BB096F"/>
    <w:rsid w:val="00BB2272"/>
    <w:rsid w:val="00BB2547"/>
    <w:rsid w:val="00BB28BF"/>
    <w:rsid w:val="00BB3D76"/>
    <w:rsid w:val="00BB3FF1"/>
    <w:rsid w:val="00BB416F"/>
    <w:rsid w:val="00BB4432"/>
    <w:rsid w:val="00BB4653"/>
    <w:rsid w:val="00BB619F"/>
    <w:rsid w:val="00BB6AB7"/>
    <w:rsid w:val="00BB6C12"/>
    <w:rsid w:val="00BB6E8A"/>
    <w:rsid w:val="00BB7B02"/>
    <w:rsid w:val="00BB7DCB"/>
    <w:rsid w:val="00BB7E59"/>
    <w:rsid w:val="00BC00A1"/>
    <w:rsid w:val="00BC1342"/>
    <w:rsid w:val="00BC2799"/>
    <w:rsid w:val="00BC2912"/>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25C0"/>
    <w:rsid w:val="00BE3330"/>
    <w:rsid w:val="00BE50B1"/>
    <w:rsid w:val="00BE55A4"/>
    <w:rsid w:val="00BE55B2"/>
    <w:rsid w:val="00BE5634"/>
    <w:rsid w:val="00BE6672"/>
    <w:rsid w:val="00BF0C1C"/>
    <w:rsid w:val="00BF0F77"/>
    <w:rsid w:val="00BF12A1"/>
    <w:rsid w:val="00BF1FA6"/>
    <w:rsid w:val="00BF2570"/>
    <w:rsid w:val="00BF2C43"/>
    <w:rsid w:val="00BF46B9"/>
    <w:rsid w:val="00BF5AD9"/>
    <w:rsid w:val="00BF5C25"/>
    <w:rsid w:val="00BF5F1A"/>
    <w:rsid w:val="00BF6354"/>
    <w:rsid w:val="00BF7138"/>
    <w:rsid w:val="00BF76F5"/>
    <w:rsid w:val="00BF7B36"/>
    <w:rsid w:val="00C004FA"/>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EA1"/>
    <w:rsid w:val="00C13FEB"/>
    <w:rsid w:val="00C14B59"/>
    <w:rsid w:val="00C15068"/>
    <w:rsid w:val="00C163BF"/>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314F"/>
    <w:rsid w:val="00C333DE"/>
    <w:rsid w:val="00C3449C"/>
    <w:rsid w:val="00C34826"/>
    <w:rsid w:val="00C35778"/>
    <w:rsid w:val="00C36556"/>
    <w:rsid w:val="00C36F12"/>
    <w:rsid w:val="00C37867"/>
    <w:rsid w:val="00C4130C"/>
    <w:rsid w:val="00C41577"/>
    <w:rsid w:val="00C41B9E"/>
    <w:rsid w:val="00C41CEF"/>
    <w:rsid w:val="00C42B72"/>
    <w:rsid w:val="00C42E4C"/>
    <w:rsid w:val="00C431CA"/>
    <w:rsid w:val="00C437E9"/>
    <w:rsid w:val="00C44A23"/>
    <w:rsid w:val="00C44FDD"/>
    <w:rsid w:val="00C4572A"/>
    <w:rsid w:val="00C45AF6"/>
    <w:rsid w:val="00C47047"/>
    <w:rsid w:val="00C47A53"/>
    <w:rsid w:val="00C50DB4"/>
    <w:rsid w:val="00C56FA5"/>
    <w:rsid w:val="00C5768D"/>
    <w:rsid w:val="00C60BE6"/>
    <w:rsid w:val="00C616E6"/>
    <w:rsid w:val="00C618A4"/>
    <w:rsid w:val="00C61E2C"/>
    <w:rsid w:val="00C63569"/>
    <w:rsid w:val="00C64234"/>
    <w:rsid w:val="00C650B3"/>
    <w:rsid w:val="00C6528C"/>
    <w:rsid w:val="00C6529A"/>
    <w:rsid w:val="00C656F6"/>
    <w:rsid w:val="00C660C0"/>
    <w:rsid w:val="00C66870"/>
    <w:rsid w:val="00C6788A"/>
    <w:rsid w:val="00C707CB"/>
    <w:rsid w:val="00C70ED6"/>
    <w:rsid w:val="00C71B7B"/>
    <w:rsid w:val="00C73394"/>
    <w:rsid w:val="00C73581"/>
    <w:rsid w:val="00C739BB"/>
    <w:rsid w:val="00C74267"/>
    <w:rsid w:val="00C763FB"/>
    <w:rsid w:val="00C76EB2"/>
    <w:rsid w:val="00C771BD"/>
    <w:rsid w:val="00C77585"/>
    <w:rsid w:val="00C77F3D"/>
    <w:rsid w:val="00C80BB4"/>
    <w:rsid w:val="00C80FAC"/>
    <w:rsid w:val="00C82108"/>
    <w:rsid w:val="00C8237E"/>
    <w:rsid w:val="00C831FA"/>
    <w:rsid w:val="00C8378C"/>
    <w:rsid w:val="00C83C44"/>
    <w:rsid w:val="00C85FC3"/>
    <w:rsid w:val="00C8637E"/>
    <w:rsid w:val="00C90C1E"/>
    <w:rsid w:val="00C90CD0"/>
    <w:rsid w:val="00C91047"/>
    <w:rsid w:val="00C91109"/>
    <w:rsid w:val="00C91343"/>
    <w:rsid w:val="00C917FD"/>
    <w:rsid w:val="00C9359C"/>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749"/>
    <w:rsid w:val="00CB5B95"/>
    <w:rsid w:val="00CB79BB"/>
    <w:rsid w:val="00CC08CD"/>
    <w:rsid w:val="00CC241E"/>
    <w:rsid w:val="00CC2540"/>
    <w:rsid w:val="00CC25A0"/>
    <w:rsid w:val="00CC2794"/>
    <w:rsid w:val="00CC319A"/>
    <w:rsid w:val="00CC35B0"/>
    <w:rsid w:val="00CC3BA2"/>
    <w:rsid w:val="00CC695C"/>
    <w:rsid w:val="00CC71E4"/>
    <w:rsid w:val="00CC75CA"/>
    <w:rsid w:val="00CC7A37"/>
    <w:rsid w:val="00CC7D98"/>
    <w:rsid w:val="00CD0179"/>
    <w:rsid w:val="00CD08A2"/>
    <w:rsid w:val="00CD09B2"/>
    <w:rsid w:val="00CD0C3D"/>
    <w:rsid w:val="00CD21B3"/>
    <w:rsid w:val="00CD21E0"/>
    <w:rsid w:val="00CD2990"/>
    <w:rsid w:val="00CD2D3D"/>
    <w:rsid w:val="00CD4264"/>
    <w:rsid w:val="00CD4784"/>
    <w:rsid w:val="00CD47FF"/>
    <w:rsid w:val="00CD49F6"/>
    <w:rsid w:val="00CD52E6"/>
    <w:rsid w:val="00CD56B4"/>
    <w:rsid w:val="00CD79EE"/>
    <w:rsid w:val="00CE0E9D"/>
    <w:rsid w:val="00CE187B"/>
    <w:rsid w:val="00CE1EB7"/>
    <w:rsid w:val="00CE42CE"/>
    <w:rsid w:val="00CE4681"/>
    <w:rsid w:val="00CE69C1"/>
    <w:rsid w:val="00CE6EC7"/>
    <w:rsid w:val="00CE72CE"/>
    <w:rsid w:val="00CE7E44"/>
    <w:rsid w:val="00CE7E74"/>
    <w:rsid w:val="00CE7F5A"/>
    <w:rsid w:val="00CF0A66"/>
    <w:rsid w:val="00CF22C8"/>
    <w:rsid w:val="00CF2969"/>
    <w:rsid w:val="00CF327A"/>
    <w:rsid w:val="00CF39A2"/>
    <w:rsid w:val="00CF42A1"/>
    <w:rsid w:val="00CF494C"/>
    <w:rsid w:val="00CF566A"/>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503"/>
    <w:rsid w:val="00D06EC0"/>
    <w:rsid w:val="00D10220"/>
    <w:rsid w:val="00D1134E"/>
    <w:rsid w:val="00D122E9"/>
    <w:rsid w:val="00D13C8D"/>
    <w:rsid w:val="00D155AD"/>
    <w:rsid w:val="00D202F8"/>
    <w:rsid w:val="00D2046D"/>
    <w:rsid w:val="00D20C84"/>
    <w:rsid w:val="00D2144E"/>
    <w:rsid w:val="00D217A3"/>
    <w:rsid w:val="00D21D50"/>
    <w:rsid w:val="00D22A70"/>
    <w:rsid w:val="00D23467"/>
    <w:rsid w:val="00D24694"/>
    <w:rsid w:val="00D25C58"/>
    <w:rsid w:val="00D25D09"/>
    <w:rsid w:val="00D265C9"/>
    <w:rsid w:val="00D266E7"/>
    <w:rsid w:val="00D26948"/>
    <w:rsid w:val="00D26E3A"/>
    <w:rsid w:val="00D32E1C"/>
    <w:rsid w:val="00D3396D"/>
    <w:rsid w:val="00D339F5"/>
    <w:rsid w:val="00D33B93"/>
    <w:rsid w:val="00D33D7C"/>
    <w:rsid w:val="00D3496C"/>
    <w:rsid w:val="00D35868"/>
    <w:rsid w:val="00D379D3"/>
    <w:rsid w:val="00D40552"/>
    <w:rsid w:val="00D415E3"/>
    <w:rsid w:val="00D4172A"/>
    <w:rsid w:val="00D43269"/>
    <w:rsid w:val="00D4496C"/>
    <w:rsid w:val="00D44AB6"/>
    <w:rsid w:val="00D45073"/>
    <w:rsid w:val="00D455E3"/>
    <w:rsid w:val="00D4588E"/>
    <w:rsid w:val="00D45B06"/>
    <w:rsid w:val="00D45BB2"/>
    <w:rsid w:val="00D473AB"/>
    <w:rsid w:val="00D5044F"/>
    <w:rsid w:val="00D50972"/>
    <w:rsid w:val="00D50989"/>
    <w:rsid w:val="00D50E31"/>
    <w:rsid w:val="00D51D97"/>
    <w:rsid w:val="00D51D9D"/>
    <w:rsid w:val="00D5242C"/>
    <w:rsid w:val="00D53875"/>
    <w:rsid w:val="00D53C05"/>
    <w:rsid w:val="00D550D0"/>
    <w:rsid w:val="00D56684"/>
    <w:rsid w:val="00D56757"/>
    <w:rsid w:val="00D5725A"/>
    <w:rsid w:val="00D57A0D"/>
    <w:rsid w:val="00D57FD5"/>
    <w:rsid w:val="00D61D8E"/>
    <w:rsid w:val="00D63494"/>
    <w:rsid w:val="00D6373E"/>
    <w:rsid w:val="00D6474D"/>
    <w:rsid w:val="00D6490C"/>
    <w:rsid w:val="00D663C8"/>
    <w:rsid w:val="00D70280"/>
    <w:rsid w:val="00D71907"/>
    <w:rsid w:val="00D71B66"/>
    <w:rsid w:val="00D725A7"/>
    <w:rsid w:val="00D744C6"/>
    <w:rsid w:val="00D74FAE"/>
    <w:rsid w:val="00D756AF"/>
    <w:rsid w:val="00D75AAB"/>
    <w:rsid w:val="00D765D0"/>
    <w:rsid w:val="00D773C9"/>
    <w:rsid w:val="00D777A4"/>
    <w:rsid w:val="00D77827"/>
    <w:rsid w:val="00D80782"/>
    <w:rsid w:val="00D80AD3"/>
    <w:rsid w:val="00D81462"/>
    <w:rsid w:val="00D81698"/>
    <w:rsid w:val="00D81BE3"/>
    <w:rsid w:val="00D82FB8"/>
    <w:rsid w:val="00D8398C"/>
    <w:rsid w:val="00D84DB2"/>
    <w:rsid w:val="00D84E3C"/>
    <w:rsid w:val="00D8595C"/>
    <w:rsid w:val="00D85FD1"/>
    <w:rsid w:val="00D90355"/>
    <w:rsid w:val="00D90C4A"/>
    <w:rsid w:val="00D90EF5"/>
    <w:rsid w:val="00D910F5"/>
    <w:rsid w:val="00D91A53"/>
    <w:rsid w:val="00D93A0D"/>
    <w:rsid w:val="00D93EF2"/>
    <w:rsid w:val="00D948A8"/>
    <w:rsid w:val="00D94BE1"/>
    <w:rsid w:val="00D94EC6"/>
    <w:rsid w:val="00D96108"/>
    <w:rsid w:val="00D96620"/>
    <w:rsid w:val="00D9674A"/>
    <w:rsid w:val="00D96867"/>
    <w:rsid w:val="00D97411"/>
    <w:rsid w:val="00D97F61"/>
    <w:rsid w:val="00DA0446"/>
    <w:rsid w:val="00DA1C87"/>
    <w:rsid w:val="00DA2673"/>
    <w:rsid w:val="00DA3BE3"/>
    <w:rsid w:val="00DA4BF8"/>
    <w:rsid w:val="00DA5542"/>
    <w:rsid w:val="00DA57C4"/>
    <w:rsid w:val="00DA5F1B"/>
    <w:rsid w:val="00DB092C"/>
    <w:rsid w:val="00DB2DCA"/>
    <w:rsid w:val="00DB61D0"/>
    <w:rsid w:val="00DB67A0"/>
    <w:rsid w:val="00DB7862"/>
    <w:rsid w:val="00DB7CF0"/>
    <w:rsid w:val="00DC1E92"/>
    <w:rsid w:val="00DC20C3"/>
    <w:rsid w:val="00DC327B"/>
    <w:rsid w:val="00DC37E2"/>
    <w:rsid w:val="00DC39E8"/>
    <w:rsid w:val="00DC4779"/>
    <w:rsid w:val="00DC4E97"/>
    <w:rsid w:val="00DC598D"/>
    <w:rsid w:val="00DD1A7F"/>
    <w:rsid w:val="00DD2674"/>
    <w:rsid w:val="00DD28CF"/>
    <w:rsid w:val="00DD3602"/>
    <w:rsid w:val="00DD3E65"/>
    <w:rsid w:val="00DD55E2"/>
    <w:rsid w:val="00DD64BB"/>
    <w:rsid w:val="00DE0283"/>
    <w:rsid w:val="00DE06E9"/>
    <w:rsid w:val="00DE2DFA"/>
    <w:rsid w:val="00DE3EC1"/>
    <w:rsid w:val="00DE49FA"/>
    <w:rsid w:val="00DE50EC"/>
    <w:rsid w:val="00DE7889"/>
    <w:rsid w:val="00DE7A0D"/>
    <w:rsid w:val="00DE7A76"/>
    <w:rsid w:val="00DF1049"/>
    <w:rsid w:val="00DF22E3"/>
    <w:rsid w:val="00DF2E8D"/>
    <w:rsid w:val="00DF32F5"/>
    <w:rsid w:val="00DF4031"/>
    <w:rsid w:val="00DF62A6"/>
    <w:rsid w:val="00DF6E3A"/>
    <w:rsid w:val="00E00397"/>
    <w:rsid w:val="00E0061D"/>
    <w:rsid w:val="00E00E49"/>
    <w:rsid w:val="00E0116F"/>
    <w:rsid w:val="00E0140F"/>
    <w:rsid w:val="00E0177F"/>
    <w:rsid w:val="00E017DB"/>
    <w:rsid w:val="00E01DD4"/>
    <w:rsid w:val="00E01FDF"/>
    <w:rsid w:val="00E03315"/>
    <w:rsid w:val="00E05A4B"/>
    <w:rsid w:val="00E10B12"/>
    <w:rsid w:val="00E11355"/>
    <w:rsid w:val="00E12474"/>
    <w:rsid w:val="00E12891"/>
    <w:rsid w:val="00E12DC3"/>
    <w:rsid w:val="00E135A3"/>
    <w:rsid w:val="00E13C09"/>
    <w:rsid w:val="00E13F3E"/>
    <w:rsid w:val="00E140DA"/>
    <w:rsid w:val="00E156D5"/>
    <w:rsid w:val="00E1780A"/>
    <w:rsid w:val="00E2075D"/>
    <w:rsid w:val="00E214D7"/>
    <w:rsid w:val="00E22D43"/>
    <w:rsid w:val="00E24236"/>
    <w:rsid w:val="00E246AE"/>
    <w:rsid w:val="00E2487C"/>
    <w:rsid w:val="00E24AAA"/>
    <w:rsid w:val="00E24B70"/>
    <w:rsid w:val="00E25EF2"/>
    <w:rsid w:val="00E26276"/>
    <w:rsid w:val="00E263BA"/>
    <w:rsid w:val="00E275EF"/>
    <w:rsid w:val="00E27EDD"/>
    <w:rsid w:val="00E30479"/>
    <w:rsid w:val="00E30876"/>
    <w:rsid w:val="00E30DE7"/>
    <w:rsid w:val="00E3188F"/>
    <w:rsid w:val="00E3320F"/>
    <w:rsid w:val="00E332B2"/>
    <w:rsid w:val="00E33734"/>
    <w:rsid w:val="00E3553A"/>
    <w:rsid w:val="00E368D7"/>
    <w:rsid w:val="00E36939"/>
    <w:rsid w:val="00E37302"/>
    <w:rsid w:val="00E408F1"/>
    <w:rsid w:val="00E40E7F"/>
    <w:rsid w:val="00E421D8"/>
    <w:rsid w:val="00E42CE6"/>
    <w:rsid w:val="00E432E3"/>
    <w:rsid w:val="00E43AD1"/>
    <w:rsid w:val="00E43AF9"/>
    <w:rsid w:val="00E452D0"/>
    <w:rsid w:val="00E464B7"/>
    <w:rsid w:val="00E4704F"/>
    <w:rsid w:val="00E47445"/>
    <w:rsid w:val="00E47900"/>
    <w:rsid w:val="00E5017B"/>
    <w:rsid w:val="00E50756"/>
    <w:rsid w:val="00E50B22"/>
    <w:rsid w:val="00E50D15"/>
    <w:rsid w:val="00E52105"/>
    <w:rsid w:val="00E5247D"/>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533A"/>
    <w:rsid w:val="00E66242"/>
    <w:rsid w:val="00E67439"/>
    <w:rsid w:val="00E7144C"/>
    <w:rsid w:val="00E71552"/>
    <w:rsid w:val="00E723F3"/>
    <w:rsid w:val="00E72D9B"/>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7CF"/>
    <w:rsid w:val="00E84FE8"/>
    <w:rsid w:val="00E85ED5"/>
    <w:rsid w:val="00E86420"/>
    <w:rsid w:val="00E870CE"/>
    <w:rsid w:val="00E87258"/>
    <w:rsid w:val="00E876E5"/>
    <w:rsid w:val="00E904A0"/>
    <w:rsid w:val="00E9124B"/>
    <w:rsid w:val="00E9135A"/>
    <w:rsid w:val="00E91E9D"/>
    <w:rsid w:val="00E91FAB"/>
    <w:rsid w:val="00E922F0"/>
    <w:rsid w:val="00E93304"/>
    <w:rsid w:val="00E93883"/>
    <w:rsid w:val="00E93C57"/>
    <w:rsid w:val="00E93DEF"/>
    <w:rsid w:val="00E94ECA"/>
    <w:rsid w:val="00E96241"/>
    <w:rsid w:val="00E963BE"/>
    <w:rsid w:val="00EA0F69"/>
    <w:rsid w:val="00EA1B9E"/>
    <w:rsid w:val="00EA2B3F"/>
    <w:rsid w:val="00EA2C32"/>
    <w:rsid w:val="00EA35EC"/>
    <w:rsid w:val="00EA36CE"/>
    <w:rsid w:val="00EA57A0"/>
    <w:rsid w:val="00EA5958"/>
    <w:rsid w:val="00EA648C"/>
    <w:rsid w:val="00EB050B"/>
    <w:rsid w:val="00EB1D58"/>
    <w:rsid w:val="00EB26DB"/>
    <w:rsid w:val="00EB2FF6"/>
    <w:rsid w:val="00EB3B32"/>
    <w:rsid w:val="00EB46F3"/>
    <w:rsid w:val="00EB4A29"/>
    <w:rsid w:val="00EB6244"/>
    <w:rsid w:val="00EC1721"/>
    <w:rsid w:val="00EC2D97"/>
    <w:rsid w:val="00EC2F75"/>
    <w:rsid w:val="00EC365F"/>
    <w:rsid w:val="00EC3693"/>
    <w:rsid w:val="00EC5734"/>
    <w:rsid w:val="00EC605D"/>
    <w:rsid w:val="00EC7700"/>
    <w:rsid w:val="00EC7DC8"/>
    <w:rsid w:val="00EC7F72"/>
    <w:rsid w:val="00ED2263"/>
    <w:rsid w:val="00ED2537"/>
    <w:rsid w:val="00ED3BC0"/>
    <w:rsid w:val="00ED3C90"/>
    <w:rsid w:val="00ED578F"/>
    <w:rsid w:val="00ED7E11"/>
    <w:rsid w:val="00ED7E47"/>
    <w:rsid w:val="00ED7F5C"/>
    <w:rsid w:val="00EE20B3"/>
    <w:rsid w:val="00EE25C0"/>
    <w:rsid w:val="00EE612B"/>
    <w:rsid w:val="00EE693F"/>
    <w:rsid w:val="00EE726A"/>
    <w:rsid w:val="00EF032B"/>
    <w:rsid w:val="00EF201D"/>
    <w:rsid w:val="00EF310C"/>
    <w:rsid w:val="00EF60BB"/>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974"/>
    <w:rsid w:val="00F1763E"/>
    <w:rsid w:val="00F22DCF"/>
    <w:rsid w:val="00F248CE"/>
    <w:rsid w:val="00F24CA8"/>
    <w:rsid w:val="00F25A88"/>
    <w:rsid w:val="00F275E0"/>
    <w:rsid w:val="00F30676"/>
    <w:rsid w:val="00F31C42"/>
    <w:rsid w:val="00F31D1B"/>
    <w:rsid w:val="00F31E4F"/>
    <w:rsid w:val="00F31FA0"/>
    <w:rsid w:val="00F32499"/>
    <w:rsid w:val="00F32548"/>
    <w:rsid w:val="00F32CF7"/>
    <w:rsid w:val="00F32D65"/>
    <w:rsid w:val="00F33392"/>
    <w:rsid w:val="00F3366C"/>
    <w:rsid w:val="00F349FC"/>
    <w:rsid w:val="00F34B67"/>
    <w:rsid w:val="00F34EA2"/>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B5C"/>
    <w:rsid w:val="00F55324"/>
    <w:rsid w:val="00F55B55"/>
    <w:rsid w:val="00F55F4D"/>
    <w:rsid w:val="00F5720C"/>
    <w:rsid w:val="00F57466"/>
    <w:rsid w:val="00F62B91"/>
    <w:rsid w:val="00F64DDD"/>
    <w:rsid w:val="00F654C8"/>
    <w:rsid w:val="00F65EF3"/>
    <w:rsid w:val="00F660E2"/>
    <w:rsid w:val="00F66862"/>
    <w:rsid w:val="00F706DF"/>
    <w:rsid w:val="00F71127"/>
    <w:rsid w:val="00F71459"/>
    <w:rsid w:val="00F71E10"/>
    <w:rsid w:val="00F72A39"/>
    <w:rsid w:val="00F763B5"/>
    <w:rsid w:val="00F77AD9"/>
    <w:rsid w:val="00F80B01"/>
    <w:rsid w:val="00F80BC8"/>
    <w:rsid w:val="00F8192A"/>
    <w:rsid w:val="00F81FDF"/>
    <w:rsid w:val="00F82561"/>
    <w:rsid w:val="00F828C9"/>
    <w:rsid w:val="00F862D5"/>
    <w:rsid w:val="00F86BDC"/>
    <w:rsid w:val="00F86E64"/>
    <w:rsid w:val="00F86F43"/>
    <w:rsid w:val="00F871DE"/>
    <w:rsid w:val="00F9052E"/>
    <w:rsid w:val="00F90A95"/>
    <w:rsid w:val="00F90A99"/>
    <w:rsid w:val="00F90DD3"/>
    <w:rsid w:val="00F91736"/>
    <w:rsid w:val="00F92E2D"/>
    <w:rsid w:val="00F94B59"/>
    <w:rsid w:val="00F95ADD"/>
    <w:rsid w:val="00F967A9"/>
    <w:rsid w:val="00F96918"/>
    <w:rsid w:val="00F96EF4"/>
    <w:rsid w:val="00F97D88"/>
    <w:rsid w:val="00FA14D9"/>
    <w:rsid w:val="00FA1A37"/>
    <w:rsid w:val="00FA1D7F"/>
    <w:rsid w:val="00FA310B"/>
    <w:rsid w:val="00FA3904"/>
    <w:rsid w:val="00FA3DF2"/>
    <w:rsid w:val="00FA41CD"/>
    <w:rsid w:val="00FA41F1"/>
    <w:rsid w:val="00FA4D69"/>
    <w:rsid w:val="00FA52DD"/>
    <w:rsid w:val="00FA5DD1"/>
    <w:rsid w:val="00FA6266"/>
    <w:rsid w:val="00FA69BB"/>
    <w:rsid w:val="00FA738C"/>
    <w:rsid w:val="00FB01AE"/>
    <w:rsid w:val="00FB10FC"/>
    <w:rsid w:val="00FB1976"/>
    <w:rsid w:val="00FB22D7"/>
    <w:rsid w:val="00FB25FD"/>
    <w:rsid w:val="00FB581A"/>
    <w:rsid w:val="00FB58B9"/>
    <w:rsid w:val="00FB6097"/>
    <w:rsid w:val="00FB6B4E"/>
    <w:rsid w:val="00FB6E3E"/>
    <w:rsid w:val="00FB6F78"/>
    <w:rsid w:val="00FC0C74"/>
    <w:rsid w:val="00FC103C"/>
    <w:rsid w:val="00FC178D"/>
    <w:rsid w:val="00FC17B5"/>
    <w:rsid w:val="00FC25AF"/>
    <w:rsid w:val="00FC3F24"/>
    <w:rsid w:val="00FC5780"/>
    <w:rsid w:val="00FC5FD1"/>
    <w:rsid w:val="00FC63C5"/>
    <w:rsid w:val="00FC64C4"/>
    <w:rsid w:val="00FC6F64"/>
    <w:rsid w:val="00FC73DA"/>
    <w:rsid w:val="00FD217F"/>
    <w:rsid w:val="00FD329D"/>
    <w:rsid w:val="00FD4140"/>
    <w:rsid w:val="00FD53DD"/>
    <w:rsid w:val="00FD66D3"/>
    <w:rsid w:val="00FD6DB9"/>
    <w:rsid w:val="00FD730B"/>
    <w:rsid w:val="00FD7956"/>
    <w:rsid w:val="00FE0799"/>
    <w:rsid w:val="00FE0BAA"/>
    <w:rsid w:val="00FE120F"/>
    <w:rsid w:val="00FE146D"/>
    <w:rsid w:val="00FE2D69"/>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16173</TotalTime>
  <Pages>3</Pages>
  <Words>487</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118</cp:revision>
  <cp:lastPrinted>2024-11-08T07:48:00Z</cp:lastPrinted>
  <dcterms:created xsi:type="dcterms:W3CDTF">2022-10-16T08:36:00Z</dcterms:created>
  <dcterms:modified xsi:type="dcterms:W3CDTF">2024-11-09T17:39:00Z</dcterms:modified>
</cp:coreProperties>
</file>